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E5389" w14:textId="1AE6E759" w:rsidR="009D1E32" w:rsidRDefault="004F6120" w:rsidP="009D1E32">
      <w:pPr>
        <w:pStyle w:val="Default"/>
      </w:pPr>
      <w:r>
        <w:rPr>
          <w:noProof/>
          <w:sz w:val="40"/>
          <w:szCs w:val="40"/>
        </w:rPr>
        <w:drawing>
          <wp:anchor distT="0" distB="0" distL="114300" distR="114300" simplePos="0" relativeHeight="251659264" behindDoc="0" locked="0" layoutInCell="1" allowOverlap="1" wp14:anchorId="7DF10CB5" wp14:editId="2745FFAD">
            <wp:simplePos x="0" y="0"/>
            <wp:positionH relativeFrom="column">
              <wp:posOffset>4686300</wp:posOffset>
            </wp:positionH>
            <wp:positionV relativeFrom="paragraph">
              <wp:posOffset>-457200</wp:posOffset>
            </wp:positionV>
            <wp:extent cx="1024255" cy="1038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_Destinations_Global_top100_badge.png"/>
                    <pic:cNvPicPr/>
                  </pic:nvPicPr>
                  <pic:blipFill>
                    <a:blip r:embed="rId7">
                      <a:extLst>
                        <a:ext uri="{28A0092B-C50C-407E-A947-70E740481C1C}">
                          <a14:useLocalDpi xmlns:a14="http://schemas.microsoft.com/office/drawing/2010/main" val="0"/>
                        </a:ext>
                      </a:extLst>
                    </a:blip>
                    <a:stretch>
                      <a:fillRect/>
                    </a:stretch>
                  </pic:blipFill>
                  <pic:spPr>
                    <a:xfrm>
                      <a:off x="0" y="0"/>
                      <a:ext cx="1024255" cy="10382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9EB210" w14:textId="2E555692" w:rsidR="004F6120" w:rsidRDefault="004F6120" w:rsidP="004F6120">
      <w:pPr>
        <w:pStyle w:val="Default"/>
        <w:rPr>
          <w:sz w:val="36"/>
          <w:szCs w:val="36"/>
        </w:rPr>
      </w:pPr>
      <w:r>
        <w:rPr>
          <w:b/>
          <w:bCs/>
          <w:sz w:val="36"/>
          <w:szCs w:val="36"/>
        </w:rPr>
        <w:t xml:space="preserve">2014 Sustainable Destinations Global Top 100 </w:t>
      </w:r>
    </w:p>
    <w:p w14:paraId="65FFA084" w14:textId="436E481E" w:rsidR="004F6120" w:rsidRPr="004F6120" w:rsidRDefault="004F6120" w:rsidP="004F6120">
      <w:pPr>
        <w:pStyle w:val="Default"/>
        <w:rPr>
          <w:b/>
          <w:bCs/>
          <w:sz w:val="40"/>
          <w:szCs w:val="40"/>
        </w:rPr>
      </w:pPr>
      <w:r>
        <w:rPr>
          <w:b/>
          <w:bCs/>
          <w:sz w:val="40"/>
          <w:szCs w:val="40"/>
        </w:rPr>
        <w:t xml:space="preserve">Press Release </w:t>
      </w:r>
    </w:p>
    <w:p w14:paraId="1ABDC9BD" w14:textId="77777777" w:rsidR="004F6120" w:rsidRDefault="004F6120" w:rsidP="004F6120">
      <w:pPr>
        <w:pStyle w:val="Default"/>
        <w:rPr>
          <w:b/>
          <w:bCs/>
          <w:sz w:val="23"/>
          <w:szCs w:val="23"/>
        </w:rPr>
      </w:pPr>
      <w:r>
        <w:rPr>
          <w:b/>
          <w:bCs/>
          <w:sz w:val="23"/>
          <w:szCs w:val="23"/>
        </w:rPr>
        <w:t>PARA DIVULGACIÓN INMEDIATA</w:t>
      </w:r>
    </w:p>
    <w:p w14:paraId="78D1908B" w14:textId="77777777" w:rsidR="004F6120" w:rsidRDefault="004F6120" w:rsidP="004F6120">
      <w:pPr>
        <w:pStyle w:val="Default"/>
        <w:rPr>
          <w:sz w:val="23"/>
          <w:szCs w:val="23"/>
        </w:rPr>
      </w:pPr>
    </w:p>
    <w:p w14:paraId="79078E86" w14:textId="77777777" w:rsidR="009D1E32" w:rsidRDefault="009D1E32" w:rsidP="009D1E32">
      <w:pPr>
        <w:pStyle w:val="Default"/>
        <w:rPr>
          <w:b/>
          <w:bCs/>
          <w:sz w:val="36"/>
          <w:szCs w:val="36"/>
        </w:rPr>
      </w:pPr>
      <w:proofErr w:type="spellStart"/>
      <w:r w:rsidRPr="009D1E32">
        <w:rPr>
          <w:b/>
          <w:bCs/>
          <w:sz w:val="36"/>
          <w:szCs w:val="36"/>
        </w:rPr>
        <w:t>Ex</w:t>
      </w:r>
      <w:r>
        <w:rPr>
          <w:b/>
          <w:bCs/>
          <w:sz w:val="36"/>
          <w:szCs w:val="36"/>
        </w:rPr>
        <w:t>pertos</w:t>
      </w:r>
      <w:proofErr w:type="spellEnd"/>
      <w:r>
        <w:rPr>
          <w:b/>
          <w:bCs/>
          <w:sz w:val="36"/>
          <w:szCs w:val="36"/>
        </w:rPr>
        <w:t xml:space="preserve"> </w:t>
      </w:r>
      <w:proofErr w:type="spellStart"/>
      <w:r>
        <w:rPr>
          <w:b/>
          <w:bCs/>
          <w:sz w:val="36"/>
          <w:szCs w:val="36"/>
        </w:rPr>
        <w:t>crean</w:t>
      </w:r>
      <w:proofErr w:type="spellEnd"/>
      <w:r>
        <w:rPr>
          <w:b/>
          <w:bCs/>
          <w:sz w:val="36"/>
          <w:szCs w:val="36"/>
        </w:rPr>
        <w:t xml:space="preserve"> el primer Top 100 </w:t>
      </w:r>
      <w:r w:rsidR="006E183C">
        <w:rPr>
          <w:b/>
          <w:bCs/>
          <w:sz w:val="36"/>
          <w:szCs w:val="36"/>
        </w:rPr>
        <w:t>M</w:t>
      </w:r>
      <w:r>
        <w:rPr>
          <w:b/>
          <w:bCs/>
          <w:sz w:val="36"/>
          <w:szCs w:val="36"/>
        </w:rPr>
        <w:t xml:space="preserve">undial </w:t>
      </w:r>
      <w:r w:rsidR="006E183C">
        <w:rPr>
          <w:b/>
          <w:bCs/>
          <w:sz w:val="36"/>
          <w:szCs w:val="36"/>
        </w:rPr>
        <w:t xml:space="preserve">de </w:t>
      </w:r>
      <w:proofErr w:type="spellStart"/>
      <w:r w:rsidR="006E183C">
        <w:rPr>
          <w:b/>
          <w:bCs/>
          <w:sz w:val="36"/>
          <w:szCs w:val="36"/>
        </w:rPr>
        <w:t>Destinos</w:t>
      </w:r>
      <w:proofErr w:type="spellEnd"/>
      <w:r w:rsidR="006E183C">
        <w:rPr>
          <w:b/>
          <w:bCs/>
          <w:sz w:val="36"/>
          <w:szCs w:val="36"/>
        </w:rPr>
        <w:t xml:space="preserve"> V</w:t>
      </w:r>
      <w:r>
        <w:rPr>
          <w:b/>
          <w:bCs/>
          <w:sz w:val="36"/>
          <w:szCs w:val="36"/>
        </w:rPr>
        <w:t xml:space="preserve">erdes </w:t>
      </w:r>
    </w:p>
    <w:p w14:paraId="31F3B021" w14:textId="77777777" w:rsidR="006E183C" w:rsidRPr="009D1E32" w:rsidRDefault="006E183C" w:rsidP="009D1E32">
      <w:pPr>
        <w:pStyle w:val="Default"/>
        <w:rPr>
          <w:sz w:val="23"/>
          <w:szCs w:val="23"/>
        </w:rPr>
      </w:pPr>
    </w:p>
    <w:p w14:paraId="6CB8A8CB" w14:textId="77777777" w:rsidR="009D1E32" w:rsidRDefault="009D1E32" w:rsidP="009D1E32">
      <w:pPr>
        <w:pStyle w:val="Default"/>
        <w:rPr>
          <w:sz w:val="22"/>
          <w:szCs w:val="22"/>
          <w:lang w:val="es-ES_tradnl"/>
        </w:rPr>
      </w:pPr>
      <w:r w:rsidRPr="00012286">
        <w:rPr>
          <w:sz w:val="22"/>
          <w:szCs w:val="22"/>
          <w:lang w:val="es-ES_tradnl"/>
        </w:rPr>
        <w:t xml:space="preserve">Por primera vez, el Top 100 Global de Destinos Sostenibles ha sido lanzado el 11 de diciembre de 2014 para celebrar los esfuerzos de gestión de los destinos más sostenibles en el mundo. La lista es el resultado de las solicitudes en los medios sociales, seguido de la selección de 30 expertos internacionales en sostenibilidad. </w:t>
      </w:r>
      <w:r w:rsidR="006E183C" w:rsidRPr="00012286">
        <w:rPr>
          <w:sz w:val="22"/>
          <w:szCs w:val="22"/>
          <w:lang w:val="es-ES_tradnl"/>
        </w:rPr>
        <w:t>“</w:t>
      </w:r>
      <w:r w:rsidRPr="00012286">
        <w:rPr>
          <w:sz w:val="22"/>
          <w:szCs w:val="22"/>
          <w:lang w:val="es-ES_tradnl"/>
        </w:rPr>
        <w:t xml:space="preserve">El Top 100 Global se dirige al reconocimiento de los destinos turísticos que han trabajado fuertemente </w:t>
      </w:r>
      <w:r w:rsidR="006E183C" w:rsidRPr="00012286">
        <w:rPr>
          <w:sz w:val="22"/>
          <w:szCs w:val="22"/>
          <w:lang w:val="es-ES_tradnl"/>
        </w:rPr>
        <w:t xml:space="preserve">para hacer la diferencia y tomar en serio la sostenibilidad”, dice el director de GreenDestinations.info Albert Salman. “Sin embargo, ningún destino es 100% sostenible.” “Es por ello que el Top 100 presenta puntajes generales de sostenibilidad en destinos de acuerdo a la única herramienta disponible global de asesoría: </w:t>
      </w:r>
      <w:r w:rsidR="006E183C" w:rsidRPr="00012286">
        <w:rPr>
          <w:i/>
          <w:sz w:val="22"/>
          <w:szCs w:val="22"/>
          <w:lang w:val="es-ES_tradnl"/>
        </w:rPr>
        <w:t xml:space="preserve">Global </w:t>
      </w:r>
      <w:proofErr w:type="spellStart"/>
      <w:r w:rsidR="006E183C" w:rsidRPr="00012286">
        <w:rPr>
          <w:i/>
          <w:sz w:val="22"/>
          <w:szCs w:val="22"/>
          <w:lang w:val="es-ES_tradnl"/>
        </w:rPr>
        <w:t>Sustainable</w:t>
      </w:r>
      <w:proofErr w:type="spellEnd"/>
      <w:r w:rsidR="006E183C" w:rsidRPr="00012286">
        <w:rPr>
          <w:i/>
          <w:sz w:val="22"/>
          <w:szCs w:val="22"/>
          <w:lang w:val="es-ES_tradnl"/>
        </w:rPr>
        <w:t xml:space="preserve"> </w:t>
      </w:r>
      <w:proofErr w:type="spellStart"/>
      <w:r w:rsidR="006E183C" w:rsidRPr="00012286">
        <w:rPr>
          <w:i/>
          <w:sz w:val="22"/>
          <w:szCs w:val="22"/>
          <w:lang w:val="es-ES_tradnl"/>
        </w:rPr>
        <w:t>Tourism</w:t>
      </w:r>
      <w:proofErr w:type="spellEnd"/>
      <w:r w:rsidR="006E183C" w:rsidRPr="00012286">
        <w:rPr>
          <w:i/>
          <w:sz w:val="22"/>
          <w:szCs w:val="22"/>
          <w:lang w:val="es-ES_tradnl"/>
        </w:rPr>
        <w:t xml:space="preserve"> </w:t>
      </w:r>
      <w:proofErr w:type="spellStart"/>
      <w:r w:rsidR="006E183C" w:rsidRPr="00012286">
        <w:rPr>
          <w:i/>
          <w:sz w:val="22"/>
          <w:szCs w:val="22"/>
          <w:lang w:val="es-ES_tradnl"/>
        </w:rPr>
        <w:t>Review</w:t>
      </w:r>
      <w:proofErr w:type="spellEnd"/>
      <w:r w:rsidR="006E183C" w:rsidRPr="00012286">
        <w:rPr>
          <w:sz w:val="22"/>
          <w:szCs w:val="22"/>
          <w:lang w:val="es-ES_tradnl"/>
        </w:rPr>
        <w:t>, GSTR.” Salman también recalca: “</w:t>
      </w:r>
      <w:r w:rsidR="00C33806" w:rsidRPr="00012286">
        <w:rPr>
          <w:sz w:val="22"/>
          <w:szCs w:val="22"/>
          <w:lang w:val="es-ES_tradnl"/>
        </w:rPr>
        <w:t xml:space="preserve">Las emisiones de carbono de los viajes tampoco han sido calculadas por nosotros. Esto es algo que queremos añadir el próximo año. Recomendamos a los viajeros compensar sus emisiones de carbono”. </w:t>
      </w:r>
      <w:r w:rsidR="006E183C" w:rsidRPr="00012286">
        <w:rPr>
          <w:sz w:val="22"/>
          <w:szCs w:val="22"/>
          <w:lang w:val="es-ES_tradnl"/>
        </w:rPr>
        <w:t xml:space="preserve"> </w:t>
      </w:r>
    </w:p>
    <w:p w14:paraId="354A938D" w14:textId="77777777" w:rsidR="00012286" w:rsidRDefault="00012286" w:rsidP="009D1E32">
      <w:pPr>
        <w:pStyle w:val="Default"/>
        <w:rPr>
          <w:sz w:val="22"/>
          <w:szCs w:val="22"/>
          <w:lang w:val="es-ES_tradnl"/>
        </w:rPr>
      </w:pPr>
    </w:p>
    <w:p w14:paraId="428AF33E" w14:textId="739C703E" w:rsidR="009D1E32" w:rsidRDefault="00B715EC" w:rsidP="00C11342">
      <w:pPr>
        <w:pStyle w:val="Default"/>
        <w:rPr>
          <w:sz w:val="22"/>
          <w:szCs w:val="22"/>
          <w:lang w:val="es-ES_tradnl"/>
        </w:rPr>
      </w:pPr>
      <w:r>
        <w:rPr>
          <w:sz w:val="22"/>
          <w:szCs w:val="22"/>
          <w:lang w:val="es-ES_tradnl"/>
        </w:rPr>
        <w:t>El</w:t>
      </w:r>
      <w:r w:rsidR="002916FB">
        <w:rPr>
          <w:sz w:val="22"/>
          <w:szCs w:val="22"/>
          <w:lang w:val="es-ES_tradnl"/>
        </w:rPr>
        <w:t xml:space="preserve"> Top 100 es una iniciativa conjunta de cuatro organizaciones líderes en turismo sostenible, con el Dr. Randy </w:t>
      </w:r>
      <w:proofErr w:type="spellStart"/>
      <w:r w:rsidR="002916FB">
        <w:rPr>
          <w:sz w:val="22"/>
          <w:szCs w:val="22"/>
          <w:lang w:val="es-ES_tradnl"/>
        </w:rPr>
        <w:t>Durband</w:t>
      </w:r>
      <w:proofErr w:type="spellEnd"/>
      <w:r w:rsidR="002916FB">
        <w:rPr>
          <w:sz w:val="22"/>
          <w:szCs w:val="22"/>
          <w:lang w:val="es-ES_tradnl"/>
        </w:rPr>
        <w:t xml:space="preserve">, CEO del Consejo Global de Turismo Sostenible, como consejero especial. “Estos 100 destinos </w:t>
      </w:r>
      <w:r w:rsidR="00B44580">
        <w:rPr>
          <w:sz w:val="22"/>
          <w:szCs w:val="22"/>
          <w:lang w:val="es-ES_tradnl"/>
        </w:rPr>
        <w:t>son líderes en realizar un</w:t>
      </w:r>
      <w:r>
        <w:rPr>
          <w:sz w:val="22"/>
          <w:szCs w:val="22"/>
          <w:lang w:val="es-ES_tradnl"/>
        </w:rPr>
        <w:t xml:space="preserve"> progreso medible y considerable de sus experiencias individuales hacia una mejor sostenibilidad”, dice </w:t>
      </w:r>
      <w:proofErr w:type="spellStart"/>
      <w:r>
        <w:rPr>
          <w:sz w:val="22"/>
          <w:szCs w:val="22"/>
          <w:lang w:val="es-ES_tradnl"/>
        </w:rPr>
        <w:t>Durband</w:t>
      </w:r>
      <w:proofErr w:type="spellEnd"/>
      <w:r>
        <w:rPr>
          <w:sz w:val="22"/>
          <w:szCs w:val="22"/>
          <w:lang w:val="es-ES_tradnl"/>
        </w:rPr>
        <w:t>. “Medir la soste</w:t>
      </w:r>
      <w:r w:rsidR="00B219E9">
        <w:rPr>
          <w:sz w:val="22"/>
          <w:szCs w:val="22"/>
          <w:lang w:val="es-ES_tradnl"/>
        </w:rPr>
        <w:t>nibilidad no es fácil</w:t>
      </w:r>
      <w:r>
        <w:rPr>
          <w:sz w:val="22"/>
          <w:szCs w:val="22"/>
          <w:lang w:val="es-ES_tradnl"/>
        </w:rPr>
        <w:t>. Esta lista reconoce esos destinos que se dirigen en la dirección correcta de acuerdo a la as</w:t>
      </w:r>
      <w:r w:rsidR="00B219E9">
        <w:rPr>
          <w:sz w:val="22"/>
          <w:szCs w:val="22"/>
          <w:lang w:val="es-ES_tradnl"/>
        </w:rPr>
        <w:t>esoría neutra de expertos utilizando</w:t>
      </w:r>
      <w:r>
        <w:rPr>
          <w:sz w:val="22"/>
          <w:szCs w:val="22"/>
          <w:lang w:val="es-ES_tradnl"/>
        </w:rPr>
        <w:t xml:space="preserve"> criterios objetivos.” Este Top 100 no provee un ranking sencillo de 1 a 100. Los destinos pueden ser medidos en formas diferentes</w:t>
      </w:r>
      <w:r w:rsidR="00B219E9">
        <w:rPr>
          <w:sz w:val="22"/>
          <w:szCs w:val="22"/>
          <w:lang w:val="es-ES_tradnl"/>
        </w:rPr>
        <w:t xml:space="preserve">, esta </w:t>
      </w:r>
      <w:r>
        <w:rPr>
          <w:sz w:val="22"/>
          <w:szCs w:val="22"/>
          <w:lang w:val="es-ES_tradnl"/>
        </w:rPr>
        <w:t xml:space="preserve">información </w:t>
      </w:r>
      <w:r w:rsidR="00B219E9">
        <w:rPr>
          <w:sz w:val="22"/>
          <w:szCs w:val="22"/>
          <w:lang w:val="es-ES_tradnl"/>
        </w:rPr>
        <w:t>se puede observar</w:t>
      </w:r>
      <w:r w:rsidR="0078201F">
        <w:rPr>
          <w:sz w:val="22"/>
          <w:szCs w:val="22"/>
          <w:lang w:val="es-ES_tradnl"/>
        </w:rPr>
        <w:t xml:space="preserve"> en </w:t>
      </w:r>
      <w:r>
        <w:rPr>
          <w:sz w:val="22"/>
          <w:szCs w:val="22"/>
          <w:lang w:val="es-ES_tradnl"/>
        </w:rPr>
        <w:t>el sitio web</w:t>
      </w:r>
      <w:r w:rsidR="00B219E9">
        <w:rPr>
          <w:sz w:val="22"/>
          <w:szCs w:val="22"/>
          <w:lang w:val="es-ES_tradnl"/>
        </w:rPr>
        <w:t xml:space="preserve"> </w:t>
      </w:r>
      <w:hyperlink r:id="rId8" w:history="1">
        <w:r w:rsidRPr="00A504E0">
          <w:rPr>
            <w:rStyle w:val="Hyperlink"/>
            <w:sz w:val="22"/>
            <w:szCs w:val="22"/>
          </w:rPr>
          <w:t>www.greendestinations.info</w:t>
        </w:r>
      </w:hyperlink>
      <w:r>
        <w:rPr>
          <w:sz w:val="22"/>
          <w:szCs w:val="22"/>
          <w:lang w:val="es-ES_tradnl"/>
        </w:rPr>
        <w:t>, de cuatro diferentes partes del mundo. El destino considerado más sostenible de todos es el archipiélago portugués de las Azores, porque tiene el máximo puntaje</w:t>
      </w:r>
      <w:r w:rsidR="00C11342">
        <w:rPr>
          <w:sz w:val="22"/>
          <w:szCs w:val="22"/>
          <w:lang w:val="es-ES_tradnl"/>
        </w:rPr>
        <w:t xml:space="preserve"> de GSTR: 8.9/10. El número de destinos seleccionados por cada continente refleja relativamente el tamaño de turismo internacional en cada uno. Por lo tanto, el Top 100 incluye 15 destinos en América, porque el 15% de las llegadas </w:t>
      </w:r>
      <w:r w:rsidR="0078201F">
        <w:rPr>
          <w:sz w:val="22"/>
          <w:szCs w:val="22"/>
          <w:lang w:val="es-ES_tradnl"/>
        </w:rPr>
        <w:t xml:space="preserve">internacionales </w:t>
      </w:r>
      <w:r w:rsidR="00C11342">
        <w:rPr>
          <w:sz w:val="22"/>
          <w:szCs w:val="22"/>
          <w:lang w:val="es-ES_tradnl"/>
        </w:rPr>
        <w:t xml:space="preserve">de turismo son de allí. </w:t>
      </w:r>
    </w:p>
    <w:p w14:paraId="3537E61F" w14:textId="77777777" w:rsidR="00C11342" w:rsidRDefault="00C11342" w:rsidP="00C11342">
      <w:pPr>
        <w:pStyle w:val="Default"/>
        <w:rPr>
          <w:sz w:val="22"/>
          <w:szCs w:val="22"/>
          <w:lang w:val="es-ES_tradnl"/>
        </w:rPr>
      </w:pPr>
    </w:p>
    <w:p w14:paraId="75D14E0A" w14:textId="39DCBDB5" w:rsidR="0078201F" w:rsidRDefault="0078201F" w:rsidP="00C11342">
      <w:pPr>
        <w:pStyle w:val="Default"/>
        <w:rPr>
          <w:sz w:val="22"/>
          <w:szCs w:val="22"/>
          <w:lang w:val="es-ES_tradnl"/>
        </w:rPr>
      </w:pPr>
      <w:r>
        <w:rPr>
          <w:sz w:val="22"/>
          <w:szCs w:val="22"/>
          <w:lang w:val="es-ES_tradnl"/>
        </w:rPr>
        <w:t xml:space="preserve">Sumado al puntaje de GSTR, la página web presenta el puntaje dado por los miembros del panel de selección para el desempeño de acuerdo a seis criterios claves: Naturaleza, Medio Ambiente, Cultura y Tradición, Bienestar Social, Economía Verde y Políticas certificadas de Turismo Verde. El último criterio, que corresponde a la certificación de los criterios de destinos de GSTC, es el que tiene el mayor peso de todos los criterios. El Top 100 incluye todos los destinos certificados por </w:t>
      </w:r>
      <w:proofErr w:type="spellStart"/>
      <w:r>
        <w:rPr>
          <w:sz w:val="22"/>
          <w:szCs w:val="22"/>
          <w:lang w:val="es-ES_tradnl"/>
        </w:rPr>
        <w:t>QualityCoast</w:t>
      </w:r>
      <w:proofErr w:type="spellEnd"/>
      <w:r>
        <w:rPr>
          <w:sz w:val="22"/>
          <w:szCs w:val="22"/>
          <w:lang w:val="es-ES_tradnl"/>
        </w:rPr>
        <w:t xml:space="preserve">, </w:t>
      </w:r>
      <w:proofErr w:type="spellStart"/>
      <w:r>
        <w:rPr>
          <w:sz w:val="22"/>
          <w:szCs w:val="22"/>
          <w:lang w:val="es-ES_tradnl"/>
        </w:rPr>
        <w:t>Biosphere</w:t>
      </w:r>
      <w:proofErr w:type="spellEnd"/>
      <w:r>
        <w:rPr>
          <w:sz w:val="22"/>
          <w:szCs w:val="22"/>
          <w:lang w:val="es-ES_tradnl"/>
        </w:rPr>
        <w:t xml:space="preserve">, y </w:t>
      </w:r>
      <w:proofErr w:type="spellStart"/>
      <w:r>
        <w:rPr>
          <w:sz w:val="22"/>
          <w:szCs w:val="22"/>
          <w:lang w:val="es-ES_tradnl"/>
        </w:rPr>
        <w:t>EarthCheck</w:t>
      </w:r>
      <w:proofErr w:type="spellEnd"/>
      <w:r>
        <w:rPr>
          <w:sz w:val="22"/>
          <w:szCs w:val="22"/>
          <w:lang w:val="es-ES_tradnl"/>
        </w:rPr>
        <w:t xml:space="preserve">. </w:t>
      </w:r>
    </w:p>
    <w:p w14:paraId="3C83FB45" w14:textId="77777777" w:rsidR="00C11342" w:rsidRDefault="00C11342" w:rsidP="00C11342">
      <w:pPr>
        <w:pStyle w:val="Default"/>
        <w:rPr>
          <w:sz w:val="22"/>
          <w:szCs w:val="22"/>
        </w:rPr>
      </w:pPr>
    </w:p>
    <w:p w14:paraId="5A687E33" w14:textId="3072D0C8" w:rsidR="009D1E32" w:rsidRPr="004F6120" w:rsidRDefault="009D1E32" w:rsidP="009D1E32">
      <w:pPr>
        <w:pStyle w:val="Default"/>
        <w:rPr>
          <w:b/>
          <w:bCs/>
          <w:sz w:val="22"/>
          <w:szCs w:val="22"/>
          <w:lang w:val="es-ES_tradnl"/>
        </w:rPr>
      </w:pPr>
      <w:r w:rsidRPr="004F6120">
        <w:rPr>
          <w:b/>
          <w:bCs/>
          <w:sz w:val="22"/>
          <w:szCs w:val="22"/>
          <w:lang w:val="es-ES_tradnl"/>
        </w:rPr>
        <w:t xml:space="preserve">GSTR: </w:t>
      </w:r>
      <w:r w:rsidR="00882122">
        <w:rPr>
          <w:b/>
          <w:bCs/>
          <w:sz w:val="22"/>
          <w:szCs w:val="22"/>
          <w:lang w:val="es-ES_tradnl"/>
        </w:rPr>
        <w:t>Sistema de soporte</w:t>
      </w:r>
      <w:r w:rsidR="0078201F" w:rsidRPr="004F6120">
        <w:rPr>
          <w:b/>
          <w:bCs/>
          <w:sz w:val="22"/>
          <w:szCs w:val="22"/>
          <w:lang w:val="es-ES_tradnl"/>
        </w:rPr>
        <w:t xml:space="preserve"> y cali</w:t>
      </w:r>
      <w:r w:rsidR="00882122">
        <w:rPr>
          <w:b/>
          <w:bCs/>
          <w:sz w:val="22"/>
          <w:szCs w:val="22"/>
          <w:lang w:val="es-ES_tradnl"/>
        </w:rPr>
        <w:t>f</w:t>
      </w:r>
      <w:r w:rsidR="0078201F" w:rsidRPr="004F6120">
        <w:rPr>
          <w:b/>
          <w:bCs/>
          <w:sz w:val="22"/>
          <w:szCs w:val="22"/>
          <w:lang w:val="es-ES_tradnl"/>
        </w:rPr>
        <w:t xml:space="preserve">icación global en sostenibilidad </w:t>
      </w:r>
    </w:p>
    <w:p w14:paraId="75BE5F0A" w14:textId="1517B45D" w:rsidR="009D1E32" w:rsidRDefault="004F6120" w:rsidP="009D1E32">
      <w:pPr>
        <w:pStyle w:val="Default"/>
        <w:rPr>
          <w:sz w:val="22"/>
          <w:szCs w:val="22"/>
        </w:rPr>
      </w:pPr>
      <w:r w:rsidRPr="004F6120">
        <w:rPr>
          <w:sz w:val="22"/>
          <w:szCs w:val="22"/>
          <w:lang w:val="es-ES_tradnl"/>
        </w:rPr>
        <w:t xml:space="preserve">Muchos destinos del Top 100 muestran puntajes de GSTR. </w:t>
      </w:r>
      <w:r w:rsidR="00882122">
        <w:rPr>
          <w:sz w:val="22"/>
          <w:szCs w:val="22"/>
          <w:lang w:val="es-ES_tradnl"/>
        </w:rPr>
        <w:t>GSTR provee un índice global para la soste</w:t>
      </w:r>
      <w:r w:rsidR="00B219E9">
        <w:rPr>
          <w:sz w:val="22"/>
          <w:szCs w:val="22"/>
          <w:lang w:val="es-ES_tradnl"/>
        </w:rPr>
        <w:t>nibilidad de destinos, apoyado</w:t>
      </w:r>
      <w:r w:rsidR="00882122">
        <w:rPr>
          <w:sz w:val="22"/>
          <w:szCs w:val="22"/>
          <w:lang w:val="es-ES_tradnl"/>
        </w:rPr>
        <w:t xml:space="preserve"> a través de la base de datos de GSTR. Los reportes de destinos de GSTR </w:t>
      </w:r>
      <w:r w:rsidR="00B219E9">
        <w:rPr>
          <w:sz w:val="22"/>
          <w:szCs w:val="22"/>
          <w:lang w:val="es-ES_tradnl"/>
        </w:rPr>
        <w:t xml:space="preserve">están </w:t>
      </w:r>
      <w:r w:rsidR="00882122">
        <w:rPr>
          <w:sz w:val="22"/>
          <w:szCs w:val="22"/>
          <w:lang w:val="es-ES_tradnl"/>
        </w:rPr>
        <w:t xml:space="preserve">de acuerdo al punto de vista del cliente. Por lo tanto, el Top 100 se complementa con comentarios de los clientes, profesionales y certificadores. El puntaje de GSTR toma en cuenta el desempeño de los destinos en 50 aspectos, cubriendo los seis criterios del Top 100. </w:t>
      </w:r>
      <w:r w:rsidR="001137D9">
        <w:rPr>
          <w:sz w:val="22"/>
          <w:szCs w:val="22"/>
          <w:lang w:val="es-ES_tradnl"/>
        </w:rPr>
        <w:t xml:space="preserve">Cubre los esfuerzos de los negocios en los destinos, pero no incluye </w:t>
      </w:r>
      <w:r w:rsidR="001137D9">
        <w:rPr>
          <w:sz w:val="22"/>
          <w:szCs w:val="22"/>
          <w:lang w:val="es-ES_tradnl"/>
        </w:rPr>
        <w:lastRenderedPageBreak/>
        <w:t>obviamente las emisiones de viaje al destino. GSTR califica una colección siempre creciente de destinos a nivel global que será actualizada mensualmente y publicada por</w:t>
      </w:r>
      <w:r w:rsidR="001137D9">
        <w:rPr>
          <w:sz w:val="22"/>
          <w:szCs w:val="22"/>
        </w:rPr>
        <w:t xml:space="preserve"> </w:t>
      </w:r>
      <w:r w:rsidR="009D1E32">
        <w:rPr>
          <w:sz w:val="22"/>
          <w:szCs w:val="22"/>
        </w:rPr>
        <w:t xml:space="preserve">GreenDestinations.info. </w:t>
      </w:r>
    </w:p>
    <w:p w14:paraId="251ACCD5" w14:textId="77777777" w:rsidR="007E6179" w:rsidRDefault="007E6179" w:rsidP="009D1E32">
      <w:pPr>
        <w:pStyle w:val="Default"/>
        <w:rPr>
          <w:sz w:val="22"/>
          <w:szCs w:val="22"/>
        </w:rPr>
      </w:pPr>
    </w:p>
    <w:p w14:paraId="7A66C907" w14:textId="0218F86A" w:rsidR="006A1153" w:rsidRDefault="001137D9" w:rsidP="007E6179">
      <w:pPr>
        <w:pStyle w:val="Default"/>
        <w:rPr>
          <w:sz w:val="22"/>
          <w:szCs w:val="22"/>
          <w:lang w:val="es-ES_tradnl"/>
        </w:rPr>
      </w:pPr>
      <w:r w:rsidRPr="001137D9">
        <w:rPr>
          <w:sz w:val="22"/>
          <w:szCs w:val="22"/>
          <w:lang w:val="es-ES_tradnl"/>
        </w:rPr>
        <w:t xml:space="preserve">El Top 100 es una iniciativa de </w:t>
      </w:r>
      <w:r>
        <w:rPr>
          <w:sz w:val="22"/>
          <w:szCs w:val="22"/>
          <w:lang w:val="es-ES_tradnl"/>
        </w:rPr>
        <w:t xml:space="preserve">TravelMole.com, </w:t>
      </w:r>
      <w:proofErr w:type="spellStart"/>
      <w:r>
        <w:rPr>
          <w:sz w:val="22"/>
          <w:szCs w:val="22"/>
          <w:lang w:val="es-ES_tradnl"/>
        </w:rPr>
        <w:t>Vision</w:t>
      </w:r>
      <w:proofErr w:type="spellEnd"/>
      <w:r>
        <w:rPr>
          <w:sz w:val="22"/>
          <w:szCs w:val="22"/>
          <w:lang w:val="es-ES_tradnl"/>
        </w:rPr>
        <w:t xml:space="preserve"> </w:t>
      </w:r>
      <w:proofErr w:type="spellStart"/>
      <w:r>
        <w:rPr>
          <w:sz w:val="22"/>
          <w:szCs w:val="22"/>
          <w:lang w:val="es-ES_tradnl"/>
        </w:rPr>
        <w:t>on</w:t>
      </w:r>
      <w:proofErr w:type="spellEnd"/>
      <w:r>
        <w:rPr>
          <w:sz w:val="22"/>
          <w:szCs w:val="22"/>
          <w:lang w:val="es-ES_tradnl"/>
        </w:rPr>
        <w:t xml:space="preserve"> </w:t>
      </w:r>
      <w:proofErr w:type="spellStart"/>
      <w:r>
        <w:rPr>
          <w:sz w:val="22"/>
          <w:szCs w:val="22"/>
          <w:lang w:val="es-ES_tradnl"/>
        </w:rPr>
        <w:t>Sustainable</w:t>
      </w:r>
      <w:proofErr w:type="spellEnd"/>
      <w:r>
        <w:rPr>
          <w:sz w:val="22"/>
          <w:szCs w:val="22"/>
          <w:lang w:val="es-ES_tradnl"/>
        </w:rPr>
        <w:t xml:space="preserve"> </w:t>
      </w:r>
      <w:proofErr w:type="spellStart"/>
      <w:r>
        <w:rPr>
          <w:sz w:val="22"/>
          <w:szCs w:val="22"/>
          <w:lang w:val="es-ES_tradnl"/>
        </w:rPr>
        <w:t>Tourism</w:t>
      </w:r>
      <w:proofErr w:type="spellEnd"/>
      <w:r>
        <w:rPr>
          <w:sz w:val="22"/>
          <w:szCs w:val="22"/>
          <w:lang w:val="es-ES_tradnl"/>
        </w:rPr>
        <w:t xml:space="preserve">, </w:t>
      </w:r>
      <w:proofErr w:type="spellStart"/>
      <w:r>
        <w:rPr>
          <w:sz w:val="22"/>
          <w:szCs w:val="22"/>
          <w:lang w:val="es-ES_tradnl"/>
        </w:rPr>
        <w:t>Totem</w:t>
      </w:r>
      <w:proofErr w:type="spellEnd"/>
      <w:r>
        <w:rPr>
          <w:sz w:val="22"/>
          <w:szCs w:val="22"/>
          <w:lang w:val="es-ES_tradnl"/>
        </w:rPr>
        <w:t xml:space="preserve"> </w:t>
      </w:r>
      <w:proofErr w:type="spellStart"/>
      <w:r>
        <w:rPr>
          <w:sz w:val="22"/>
          <w:szCs w:val="22"/>
          <w:lang w:val="es-ES_tradnl"/>
        </w:rPr>
        <w:t>Tourism</w:t>
      </w:r>
      <w:proofErr w:type="spellEnd"/>
      <w:r>
        <w:rPr>
          <w:sz w:val="22"/>
          <w:szCs w:val="22"/>
          <w:lang w:val="es-ES_tradnl"/>
        </w:rPr>
        <w:t xml:space="preserve"> y Green </w:t>
      </w:r>
      <w:proofErr w:type="spellStart"/>
      <w:r>
        <w:rPr>
          <w:sz w:val="22"/>
          <w:szCs w:val="22"/>
          <w:lang w:val="es-ES_tradnl"/>
        </w:rPr>
        <w:t>Destinations</w:t>
      </w:r>
      <w:proofErr w:type="spellEnd"/>
      <w:r>
        <w:rPr>
          <w:sz w:val="22"/>
          <w:szCs w:val="22"/>
          <w:lang w:val="es-ES_tradnl"/>
        </w:rPr>
        <w:t xml:space="preserve">, todos actores globales en la promoción del turismo sostenible </w:t>
      </w:r>
      <w:r w:rsidR="006A1153" w:rsidRPr="006A1153">
        <w:rPr>
          <w:sz w:val="22"/>
          <w:szCs w:val="22"/>
          <w:lang w:val="es-ES_tradnl"/>
        </w:rPr>
        <w:t xml:space="preserve">y en la información de los actores profesionales en el sector, así como a los medios. </w:t>
      </w:r>
      <w:proofErr w:type="spellStart"/>
      <w:r w:rsidR="006A1153" w:rsidRPr="006A1153">
        <w:rPr>
          <w:sz w:val="22"/>
          <w:szCs w:val="22"/>
          <w:lang w:val="es-ES_tradnl"/>
        </w:rPr>
        <w:t>Valere</w:t>
      </w:r>
      <w:proofErr w:type="spellEnd"/>
      <w:r w:rsidR="006A1153" w:rsidRPr="006A1153">
        <w:rPr>
          <w:sz w:val="22"/>
          <w:szCs w:val="22"/>
          <w:lang w:val="es-ES_tradnl"/>
        </w:rPr>
        <w:t xml:space="preserve"> </w:t>
      </w:r>
      <w:proofErr w:type="spellStart"/>
      <w:r w:rsidR="006A1153" w:rsidRPr="006A1153">
        <w:rPr>
          <w:sz w:val="22"/>
          <w:szCs w:val="22"/>
          <w:lang w:val="es-ES_tradnl"/>
        </w:rPr>
        <w:t>Tjolle</w:t>
      </w:r>
      <w:proofErr w:type="spellEnd"/>
      <w:r w:rsidR="006A1153" w:rsidRPr="006A1153">
        <w:rPr>
          <w:sz w:val="22"/>
          <w:szCs w:val="22"/>
          <w:lang w:val="es-ES_tradnl"/>
        </w:rPr>
        <w:t xml:space="preserve"> de </w:t>
      </w:r>
      <w:proofErr w:type="spellStart"/>
      <w:r w:rsidR="006A1153" w:rsidRPr="006A1153">
        <w:rPr>
          <w:sz w:val="22"/>
          <w:szCs w:val="22"/>
          <w:lang w:val="es-ES_tradnl"/>
        </w:rPr>
        <w:t>Totem</w:t>
      </w:r>
      <w:proofErr w:type="spellEnd"/>
      <w:r w:rsidR="006A1153" w:rsidRPr="006A1153">
        <w:rPr>
          <w:sz w:val="22"/>
          <w:szCs w:val="22"/>
          <w:lang w:val="es-ES_tradnl"/>
        </w:rPr>
        <w:t xml:space="preserve"> </w:t>
      </w:r>
      <w:proofErr w:type="spellStart"/>
      <w:r w:rsidR="006A1153" w:rsidRPr="006A1153">
        <w:rPr>
          <w:sz w:val="22"/>
          <w:szCs w:val="22"/>
          <w:lang w:val="es-ES_tradnl"/>
        </w:rPr>
        <w:t>Tourism</w:t>
      </w:r>
      <w:proofErr w:type="spellEnd"/>
      <w:r w:rsidR="006A1153" w:rsidRPr="006A1153">
        <w:rPr>
          <w:sz w:val="22"/>
          <w:szCs w:val="22"/>
          <w:lang w:val="es-ES_tradnl"/>
        </w:rPr>
        <w:t xml:space="preserve"> y </w:t>
      </w:r>
      <w:r w:rsidR="007E6179" w:rsidRPr="006A1153">
        <w:rPr>
          <w:sz w:val="22"/>
          <w:szCs w:val="22"/>
          <w:lang w:val="es-ES_tradnl"/>
        </w:rPr>
        <w:t>VI</w:t>
      </w:r>
      <w:r w:rsidR="006A1153" w:rsidRPr="006A1153">
        <w:rPr>
          <w:sz w:val="22"/>
          <w:szCs w:val="22"/>
          <w:lang w:val="es-ES_tradnl"/>
        </w:rPr>
        <w:t xml:space="preserve">SION </w:t>
      </w:r>
      <w:proofErr w:type="spellStart"/>
      <w:r w:rsidR="006A1153" w:rsidRPr="006A1153">
        <w:rPr>
          <w:sz w:val="22"/>
          <w:szCs w:val="22"/>
          <w:lang w:val="es-ES_tradnl"/>
        </w:rPr>
        <w:t>on</w:t>
      </w:r>
      <w:proofErr w:type="spellEnd"/>
      <w:r w:rsidR="006A1153" w:rsidRPr="006A1153">
        <w:rPr>
          <w:sz w:val="22"/>
          <w:szCs w:val="22"/>
          <w:lang w:val="es-ES_tradnl"/>
        </w:rPr>
        <w:t xml:space="preserve"> </w:t>
      </w:r>
      <w:proofErr w:type="spellStart"/>
      <w:r w:rsidR="006A1153" w:rsidRPr="006A1153">
        <w:rPr>
          <w:sz w:val="22"/>
          <w:szCs w:val="22"/>
          <w:lang w:val="es-ES_tradnl"/>
        </w:rPr>
        <w:t>Sustainable</w:t>
      </w:r>
      <w:proofErr w:type="spellEnd"/>
      <w:r w:rsidR="006A1153" w:rsidRPr="006A1153">
        <w:rPr>
          <w:sz w:val="22"/>
          <w:szCs w:val="22"/>
          <w:lang w:val="es-ES_tradnl"/>
        </w:rPr>
        <w:t xml:space="preserve"> </w:t>
      </w:r>
      <w:proofErr w:type="spellStart"/>
      <w:r w:rsidR="006A1153" w:rsidRPr="006A1153">
        <w:rPr>
          <w:sz w:val="22"/>
          <w:szCs w:val="22"/>
          <w:lang w:val="es-ES_tradnl"/>
        </w:rPr>
        <w:t>Tourism</w:t>
      </w:r>
      <w:proofErr w:type="spellEnd"/>
      <w:r w:rsidR="006A1153" w:rsidRPr="006A1153">
        <w:rPr>
          <w:sz w:val="22"/>
          <w:szCs w:val="22"/>
          <w:lang w:val="es-ES_tradnl"/>
        </w:rPr>
        <w:t xml:space="preserve"> dice: “Creemos que la sostenibilidad es integral </w:t>
      </w:r>
      <w:r w:rsidR="00B219E9">
        <w:rPr>
          <w:sz w:val="22"/>
          <w:szCs w:val="22"/>
          <w:lang w:val="es-ES_tradnl"/>
        </w:rPr>
        <w:t>tanto para el beneficio de los destinos como</w:t>
      </w:r>
      <w:r w:rsidR="006A1153" w:rsidRPr="006A1153">
        <w:rPr>
          <w:sz w:val="22"/>
          <w:szCs w:val="22"/>
          <w:lang w:val="es-ES_tradnl"/>
        </w:rPr>
        <w:t xml:space="preserve"> para la </w:t>
      </w:r>
      <w:r w:rsidR="006A1153">
        <w:rPr>
          <w:sz w:val="22"/>
          <w:szCs w:val="22"/>
          <w:lang w:val="es-ES_tradnl"/>
        </w:rPr>
        <w:t>provisió</w:t>
      </w:r>
      <w:r w:rsidR="006A1153" w:rsidRPr="006A1153">
        <w:rPr>
          <w:sz w:val="22"/>
          <w:szCs w:val="22"/>
          <w:lang w:val="es-ES_tradnl"/>
        </w:rPr>
        <w:t>n sana</w:t>
      </w:r>
      <w:r w:rsidR="006A1153">
        <w:rPr>
          <w:sz w:val="22"/>
          <w:szCs w:val="22"/>
          <w:lang w:val="es-ES_tradnl"/>
        </w:rPr>
        <w:t xml:space="preserve"> de vacaciones de calidad a los visitantes. Las comunidades en los destinos ti</w:t>
      </w:r>
      <w:r w:rsidR="00B219E9">
        <w:rPr>
          <w:sz w:val="22"/>
          <w:szCs w:val="22"/>
          <w:lang w:val="es-ES_tradnl"/>
        </w:rPr>
        <w:t>enen más que ganar (y perder) por</w:t>
      </w:r>
      <w:r w:rsidR="006A1153">
        <w:rPr>
          <w:sz w:val="22"/>
          <w:szCs w:val="22"/>
          <w:lang w:val="es-ES_tradnl"/>
        </w:rPr>
        <w:t xml:space="preserve"> la sostenibilidad en todos sus aspectos – económicos, culturales, sociales y ambientales. El hecho es que los destinos tienen más “Piel en el Juego del Turismo” que otro y por eso creamos y apoyamos este proyecto!”</w:t>
      </w:r>
    </w:p>
    <w:p w14:paraId="07F9F496" w14:textId="77777777" w:rsidR="006A1153" w:rsidRPr="006A1153" w:rsidRDefault="006A1153" w:rsidP="007E6179">
      <w:pPr>
        <w:pStyle w:val="Default"/>
        <w:rPr>
          <w:sz w:val="22"/>
          <w:szCs w:val="22"/>
          <w:lang w:val="es-ES_tradnl"/>
        </w:rPr>
      </w:pPr>
    </w:p>
    <w:p w14:paraId="1BC3452C" w14:textId="75923C36" w:rsidR="007E6179" w:rsidRDefault="006A1153" w:rsidP="006A1153">
      <w:pPr>
        <w:pStyle w:val="Default"/>
        <w:rPr>
          <w:sz w:val="22"/>
          <w:szCs w:val="22"/>
        </w:rPr>
      </w:pPr>
      <w:proofErr w:type="spellStart"/>
      <w:r>
        <w:rPr>
          <w:sz w:val="22"/>
          <w:szCs w:val="22"/>
        </w:rPr>
        <w:t>Más</w:t>
      </w:r>
      <w:proofErr w:type="spellEnd"/>
      <w:r w:rsidR="007E6179">
        <w:rPr>
          <w:sz w:val="22"/>
          <w:szCs w:val="22"/>
        </w:rPr>
        <w:t xml:space="preserve"> </w:t>
      </w:r>
      <w:proofErr w:type="spellStart"/>
      <w:r w:rsidR="007E6179">
        <w:rPr>
          <w:sz w:val="22"/>
          <w:szCs w:val="22"/>
        </w:rPr>
        <w:t>info</w:t>
      </w:r>
      <w:r>
        <w:rPr>
          <w:sz w:val="22"/>
          <w:szCs w:val="22"/>
        </w:rPr>
        <w:t>rmación</w:t>
      </w:r>
      <w:proofErr w:type="spellEnd"/>
      <w:r w:rsidR="007E6179">
        <w:rPr>
          <w:sz w:val="22"/>
          <w:szCs w:val="22"/>
        </w:rPr>
        <w:t xml:space="preserve">: www.greendestinations.info | www.travelmole.com | www.totemtourism.com | </w:t>
      </w:r>
      <w:hyperlink r:id="rId9" w:history="1">
        <w:r w:rsidRPr="006A1153">
          <w:rPr>
            <w:sz w:val="22"/>
            <w:szCs w:val="22"/>
            <w:lang w:val="es-ES_tradnl"/>
          </w:rPr>
          <w:t>www.tourism-vision.com</w:t>
        </w:r>
      </w:hyperlink>
    </w:p>
    <w:p w14:paraId="64911E0B" w14:textId="77777777" w:rsidR="006A1153" w:rsidRDefault="006A1153" w:rsidP="006A1153">
      <w:pPr>
        <w:pStyle w:val="Default"/>
        <w:rPr>
          <w:sz w:val="22"/>
          <w:szCs w:val="22"/>
        </w:rPr>
      </w:pPr>
    </w:p>
    <w:p w14:paraId="1030D8AE" w14:textId="249548BE" w:rsidR="007E6179" w:rsidRDefault="006A1153" w:rsidP="007E6179">
      <w:pPr>
        <w:pStyle w:val="Default"/>
        <w:rPr>
          <w:sz w:val="22"/>
          <w:szCs w:val="22"/>
        </w:rPr>
      </w:pPr>
      <w:r>
        <w:rPr>
          <w:b/>
          <w:bCs/>
          <w:sz w:val="22"/>
          <w:szCs w:val="22"/>
        </w:rPr>
        <w:t xml:space="preserve">Para </w:t>
      </w:r>
      <w:proofErr w:type="spellStart"/>
      <w:r>
        <w:rPr>
          <w:b/>
          <w:bCs/>
          <w:sz w:val="22"/>
          <w:szCs w:val="22"/>
        </w:rPr>
        <w:t>más</w:t>
      </w:r>
      <w:proofErr w:type="spellEnd"/>
      <w:r>
        <w:rPr>
          <w:b/>
          <w:bCs/>
          <w:sz w:val="22"/>
          <w:szCs w:val="22"/>
        </w:rPr>
        <w:t xml:space="preserve"> </w:t>
      </w:r>
      <w:proofErr w:type="spellStart"/>
      <w:r>
        <w:rPr>
          <w:b/>
          <w:bCs/>
          <w:sz w:val="22"/>
          <w:szCs w:val="22"/>
        </w:rPr>
        <w:t>preguntas</w:t>
      </w:r>
      <w:proofErr w:type="spellEnd"/>
      <w:r>
        <w:rPr>
          <w:b/>
          <w:bCs/>
          <w:sz w:val="22"/>
          <w:szCs w:val="22"/>
        </w:rPr>
        <w:t xml:space="preserve">, </w:t>
      </w:r>
      <w:proofErr w:type="spellStart"/>
      <w:r>
        <w:rPr>
          <w:b/>
          <w:bCs/>
          <w:sz w:val="22"/>
          <w:szCs w:val="22"/>
        </w:rPr>
        <w:t>por</w:t>
      </w:r>
      <w:proofErr w:type="spellEnd"/>
      <w:r>
        <w:rPr>
          <w:b/>
          <w:bCs/>
          <w:sz w:val="22"/>
          <w:szCs w:val="22"/>
        </w:rPr>
        <w:t xml:space="preserve"> favor </w:t>
      </w:r>
      <w:proofErr w:type="spellStart"/>
      <w:r>
        <w:rPr>
          <w:b/>
          <w:bCs/>
          <w:sz w:val="22"/>
          <w:szCs w:val="22"/>
        </w:rPr>
        <w:t>contactar</w:t>
      </w:r>
      <w:proofErr w:type="spellEnd"/>
      <w:r>
        <w:rPr>
          <w:b/>
          <w:bCs/>
          <w:sz w:val="22"/>
          <w:szCs w:val="22"/>
        </w:rPr>
        <w:t xml:space="preserve"> </w:t>
      </w:r>
      <w:r>
        <w:rPr>
          <w:sz w:val="22"/>
          <w:szCs w:val="22"/>
        </w:rPr>
        <w:t xml:space="preserve">al </w:t>
      </w:r>
      <w:proofErr w:type="spellStart"/>
      <w:r>
        <w:rPr>
          <w:sz w:val="22"/>
          <w:szCs w:val="22"/>
        </w:rPr>
        <w:t>Equipo</w:t>
      </w:r>
      <w:proofErr w:type="spellEnd"/>
      <w:r>
        <w:rPr>
          <w:sz w:val="22"/>
          <w:szCs w:val="22"/>
        </w:rPr>
        <w:t xml:space="preserve"> de</w:t>
      </w:r>
      <w:r w:rsidR="007E6179">
        <w:rPr>
          <w:sz w:val="22"/>
          <w:szCs w:val="22"/>
        </w:rPr>
        <w:t xml:space="preserve"> Green Destinations Top 100 </w:t>
      </w:r>
      <w:r>
        <w:rPr>
          <w:sz w:val="22"/>
          <w:szCs w:val="22"/>
        </w:rPr>
        <w:t xml:space="preserve">en </w:t>
      </w:r>
      <w:proofErr w:type="spellStart"/>
      <w:r>
        <w:rPr>
          <w:sz w:val="22"/>
          <w:szCs w:val="22"/>
        </w:rPr>
        <w:t>Países</w:t>
      </w:r>
      <w:proofErr w:type="spellEnd"/>
      <w:r>
        <w:rPr>
          <w:sz w:val="22"/>
          <w:szCs w:val="22"/>
        </w:rPr>
        <w:t xml:space="preserve"> </w:t>
      </w:r>
      <w:proofErr w:type="spellStart"/>
      <w:r>
        <w:rPr>
          <w:sz w:val="22"/>
          <w:szCs w:val="22"/>
        </w:rPr>
        <w:t>Bajos</w:t>
      </w:r>
      <w:proofErr w:type="spellEnd"/>
      <w:r>
        <w:rPr>
          <w:sz w:val="22"/>
          <w:szCs w:val="22"/>
        </w:rPr>
        <w:t>,</w:t>
      </w:r>
      <w:r w:rsidR="007E6179">
        <w:rPr>
          <w:sz w:val="22"/>
          <w:szCs w:val="22"/>
        </w:rPr>
        <w:t xml:space="preserve"> Albert Salman, Hugo de Jong, Elisabeth </w:t>
      </w:r>
      <w:proofErr w:type="spellStart"/>
      <w:r w:rsidR="007E6179">
        <w:rPr>
          <w:sz w:val="22"/>
          <w:szCs w:val="22"/>
        </w:rPr>
        <w:t>Ullmann</w:t>
      </w:r>
      <w:proofErr w:type="spellEnd"/>
      <w:r w:rsidR="007E6179">
        <w:rPr>
          <w:sz w:val="22"/>
          <w:szCs w:val="22"/>
        </w:rPr>
        <w:t>: in</w:t>
      </w:r>
      <w:r>
        <w:rPr>
          <w:sz w:val="22"/>
          <w:szCs w:val="22"/>
        </w:rPr>
        <w:t xml:space="preserve">fo@greendestinations.info, </w:t>
      </w:r>
      <w:proofErr w:type="spellStart"/>
      <w:r>
        <w:rPr>
          <w:sz w:val="22"/>
          <w:szCs w:val="22"/>
        </w:rPr>
        <w:t>teléfono</w:t>
      </w:r>
      <w:proofErr w:type="spellEnd"/>
      <w:r w:rsidR="007E6179">
        <w:rPr>
          <w:sz w:val="22"/>
          <w:szCs w:val="22"/>
        </w:rPr>
        <w:t>: +3171 5122900.</w:t>
      </w:r>
    </w:p>
    <w:p w14:paraId="236DB2DF" w14:textId="1443C5C9" w:rsidR="006F2B0F" w:rsidRDefault="006F2B0F" w:rsidP="009D1E32">
      <w:bookmarkStart w:id="0" w:name="_GoBack"/>
      <w:bookmarkEnd w:id="0"/>
    </w:p>
    <w:sectPr w:rsidR="006F2B0F" w:rsidSect="0082016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2302A" w14:textId="77777777" w:rsidR="00B44580" w:rsidRDefault="00B44580" w:rsidP="009D1E32">
      <w:r>
        <w:separator/>
      </w:r>
    </w:p>
  </w:endnote>
  <w:endnote w:type="continuationSeparator" w:id="0">
    <w:p w14:paraId="41ACF423" w14:textId="77777777" w:rsidR="00B44580" w:rsidRDefault="00B44580" w:rsidP="009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3CF15" w14:textId="77777777" w:rsidR="00B44580" w:rsidRDefault="00B44580" w:rsidP="009D1E32">
      <w:r>
        <w:separator/>
      </w:r>
    </w:p>
  </w:footnote>
  <w:footnote w:type="continuationSeparator" w:id="0">
    <w:p w14:paraId="6C38A665" w14:textId="77777777" w:rsidR="00B44580" w:rsidRDefault="00B44580" w:rsidP="009D1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32"/>
    <w:rsid w:val="00012286"/>
    <w:rsid w:val="001137D9"/>
    <w:rsid w:val="002916FB"/>
    <w:rsid w:val="004F6120"/>
    <w:rsid w:val="006A1153"/>
    <w:rsid w:val="006E183C"/>
    <w:rsid w:val="006F2B0F"/>
    <w:rsid w:val="0078201F"/>
    <w:rsid w:val="007E6179"/>
    <w:rsid w:val="00820162"/>
    <w:rsid w:val="00882122"/>
    <w:rsid w:val="009D1E32"/>
    <w:rsid w:val="00B219E9"/>
    <w:rsid w:val="00B44580"/>
    <w:rsid w:val="00B715EC"/>
    <w:rsid w:val="00C11342"/>
    <w:rsid w:val="00C338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0C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E32"/>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9D1E32"/>
    <w:pPr>
      <w:tabs>
        <w:tab w:val="center" w:pos="4153"/>
        <w:tab w:val="right" w:pos="8306"/>
      </w:tabs>
    </w:pPr>
  </w:style>
  <w:style w:type="character" w:customStyle="1" w:styleId="HeaderChar">
    <w:name w:val="Header Char"/>
    <w:basedOn w:val="DefaultParagraphFont"/>
    <w:link w:val="Header"/>
    <w:uiPriority w:val="99"/>
    <w:rsid w:val="009D1E32"/>
  </w:style>
  <w:style w:type="paragraph" w:styleId="Footer">
    <w:name w:val="footer"/>
    <w:basedOn w:val="Normal"/>
    <w:link w:val="FooterChar"/>
    <w:uiPriority w:val="99"/>
    <w:unhideWhenUsed/>
    <w:rsid w:val="009D1E32"/>
    <w:pPr>
      <w:tabs>
        <w:tab w:val="center" w:pos="4153"/>
        <w:tab w:val="right" w:pos="8306"/>
      </w:tabs>
    </w:pPr>
  </w:style>
  <w:style w:type="character" w:customStyle="1" w:styleId="FooterChar">
    <w:name w:val="Footer Char"/>
    <w:basedOn w:val="DefaultParagraphFont"/>
    <w:link w:val="Footer"/>
    <w:uiPriority w:val="99"/>
    <w:rsid w:val="009D1E32"/>
  </w:style>
  <w:style w:type="paragraph" w:styleId="BalloonText">
    <w:name w:val="Balloon Text"/>
    <w:basedOn w:val="Normal"/>
    <w:link w:val="BalloonTextChar"/>
    <w:uiPriority w:val="99"/>
    <w:semiHidden/>
    <w:unhideWhenUsed/>
    <w:rsid w:val="009D1E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E32"/>
    <w:rPr>
      <w:rFonts w:ascii="Lucida Grande" w:hAnsi="Lucida Grande" w:cs="Lucida Grande"/>
      <w:sz w:val="18"/>
      <w:szCs w:val="18"/>
    </w:rPr>
  </w:style>
  <w:style w:type="character" w:styleId="Hyperlink">
    <w:name w:val="Hyperlink"/>
    <w:basedOn w:val="DefaultParagraphFont"/>
    <w:uiPriority w:val="99"/>
    <w:unhideWhenUsed/>
    <w:rsid w:val="00B715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E32"/>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9D1E32"/>
    <w:pPr>
      <w:tabs>
        <w:tab w:val="center" w:pos="4153"/>
        <w:tab w:val="right" w:pos="8306"/>
      </w:tabs>
    </w:pPr>
  </w:style>
  <w:style w:type="character" w:customStyle="1" w:styleId="HeaderChar">
    <w:name w:val="Header Char"/>
    <w:basedOn w:val="DefaultParagraphFont"/>
    <w:link w:val="Header"/>
    <w:uiPriority w:val="99"/>
    <w:rsid w:val="009D1E32"/>
  </w:style>
  <w:style w:type="paragraph" w:styleId="Footer">
    <w:name w:val="footer"/>
    <w:basedOn w:val="Normal"/>
    <w:link w:val="FooterChar"/>
    <w:uiPriority w:val="99"/>
    <w:unhideWhenUsed/>
    <w:rsid w:val="009D1E32"/>
    <w:pPr>
      <w:tabs>
        <w:tab w:val="center" w:pos="4153"/>
        <w:tab w:val="right" w:pos="8306"/>
      </w:tabs>
    </w:pPr>
  </w:style>
  <w:style w:type="character" w:customStyle="1" w:styleId="FooterChar">
    <w:name w:val="Footer Char"/>
    <w:basedOn w:val="DefaultParagraphFont"/>
    <w:link w:val="Footer"/>
    <w:uiPriority w:val="99"/>
    <w:rsid w:val="009D1E32"/>
  </w:style>
  <w:style w:type="paragraph" w:styleId="BalloonText">
    <w:name w:val="Balloon Text"/>
    <w:basedOn w:val="Normal"/>
    <w:link w:val="BalloonTextChar"/>
    <w:uiPriority w:val="99"/>
    <w:semiHidden/>
    <w:unhideWhenUsed/>
    <w:rsid w:val="009D1E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E32"/>
    <w:rPr>
      <w:rFonts w:ascii="Lucida Grande" w:hAnsi="Lucida Grande" w:cs="Lucida Grande"/>
      <w:sz w:val="18"/>
      <w:szCs w:val="18"/>
    </w:rPr>
  </w:style>
  <w:style w:type="character" w:styleId="Hyperlink">
    <w:name w:val="Hyperlink"/>
    <w:basedOn w:val="DefaultParagraphFont"/>
    <w:uiPriority w:val="99"/>
    <w:unhideWhenUsed/>
    <w:rsid w:val="00B71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reendestinations.info" TargetMode="External"/><Relationship Id="rId9" Type="http://schemas.openxmlformats.org/officeDocument/2006/relationships/hyperlink" Target="http://www.tourism-visi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722</Words>
  <Characters>4122</Characters>
  <Application>Microsoft Macintosh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Naranjo</dc:creator>
  <cp:keywords/>
  <dc:description/>
  <cp:lastModifiedBy>Natalia Naranjo</cp:lastModifiedBy>
  <cp:revision>9</cp:revision>
  <dcterms:created xsi:type="dcterms:W3CDTF">2014-12-12T01:31:00Z</dcterms:created>
  <dcterms:modified xsi:type="dcterms:W3CDTF">2014-12-12T03:10:00Z</dcterms:modified>
</cp:coreProperties>
</file>