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8D095" w14:textId="77777777" w:rsidR="00A12B97" w:rsidRDefault="00A12B97">
      <w:pPr>
        <w:jc w:val="center"/>
        <w:rPr>
          <w:rFonts w:ascii="Arial Narrow" w:hAnsi="Arial Narrow"/>
          <w:b/>
          <w:sz w:val="22"/>
          <w:szCs w:val="22"/>
        </w:rPr>
      </w:pPr>
    </w:p>
    <w:p w14:paraId="17A7E734" w14:textId="3C67B4D9" w:rsidR="00481466" w:rsidRDefault="00C93AB1">
      <w:pPr>
        <w:jc w:val="center"/>
      </w:pPr>
      <w:r>
        <w:rPr>
          <w:rFonts w:ascii="Arial Narrow" w:hAnsi="Arial Narrow"/>
          <w:b/>
          <w:sz w:val="22"/>
          <w:szCs w:val="22"/>
        </w:rPr>
        <w:t>“</w:t>
      </w:r>
      <w:r>
        <w:rPr>
          <w:rFonts w:ascii="Arial Narrow" w:hAnsi="Arial Narrow" w:cs="Arial"/>
          <w:b/>
          <w:sz w:val="22"/>
          <w:szCs w:val="22"/>
        </w:rPr>
        <w:t xml:space="preserve">Por la cual </w:t>
      </w:r>
      <w:r w:rsidR="00AB16A2">
        <w:rPr>
          <w:rFonts w:ascii="Arial Narrow" w:hAnsi="Arial Narrow" w:cs="Arial"/>
          <w:b/>
          <w:sz w:val="22"/>
          <w:szCs w:val="22"/>
        </w:rPr>
        <w:t>se exige</w:t>
      </w:r>
      <w:r w:rsidR="005F58CE">
        <w:rPr>
          <w:rFonts w:ascii="Arial Narrow" w:hAnsi="Arial Narrow" w:cs="Arial"/>
          <w:b/>
          <w:sz w:val="22"/>
          <w:szCs w:val="22"/>
        </w:rPr>
        <w:t xml:space="preserve"> una póliza</w:t>
      </w:r>
      <w:r>
        <w:rPr>
          <w:rFonts w:ascii="Arial Narrow" w:hAnsi="Arial Narrow" w:cs="Arial"/>
          <w:b/>
          <w:sz w:val="22"/>
          <w:szCs w:val="22"/>
        </w:rPr>
        <w:t xml:space="preserve"> de </w:t>
      </w:r>
      <w:r w:rsidR="00BB7384">
        <w:rPr>
          <w:rFonts w:ascii="Arial Narrow" w:hAnsi="Arial Narrow" w:cs="Arial"/>
          <w:b/>
          <w:sz w:val="22"/>
          <w:szCs w:val="22"/>
        </w:rPr>
        <w:t>seguro de accidentes</w:t>
      </w:r>
      <w:r>
        <w:rPr>
          <w:rFonts w:ascii="Arial Narrow" w:hAnsi="Arial Narrow" w:cs="Arial"/>
          <w:b/>
          <w:sz w:val="22"/>
          <w:szCs w:val="22"/>
        </w:rPr>
        <w:t xml:space="preserve"> y resca</w:t>
      </w:r>
      <w:r w:rsidR="008C0D91">
        <w:rPr>
          <w:rFonts w:ascii="Arial Narrow" w:hAnsi="Arial Narrow" w:cs="Arial"/>
          <w:b/>
          <w:sz w:val="22"/>
          <w:szCs w:val="22"/>
        </w:rPr>
        <w:t xml:space="preserve">te como requisito de ingreso a </w:t>
      </w:r>
      <w:r w:rsidR="00AB16A2">
        <w:rPr>
          <w:rFonts w:ascii="Arial Narrow" w:hAnsi="Arial Narrow" w:cs="Arial"/>
          <w:b/>
          <w:sz w:val="22"/>
          <w:szCs w:val="22"/>
        </w:rPr>
        <w:t xml:space="preserve">las </w:t>
      </w:r>
      <w:r w:rsidR="008C0D91">
        <w:rPr>
          <w:rFonts w:ascii="Arial Narrow" w:hAnsi="Arial Narrow" w:cs="Arial"/>
          <w:b/>
          <w:sz w:val="22"/>
          <w:szCs w:val="22"/>
        </w:rPr>
        <w:t xml:space="preserve">áreas protegidas del Sistema de Parques Nacionales Naturales de Colombia con </w:t>
      </w:r>
      <w:r w:rsidR="00AB16A2">
        <w:rPr>
          <w:rFonts w:ascii="Arial Narrow" w:hAnsi="Arial Narrow" w:cs="Arial"/>
          <w:b/>
          <w:sz w:val="22"/>
          <w:szCs w:val="22"/>
        </w:rPr>
        <w:t xml:space="preserve">desarrollo </w:t>
      </w:r>
      <w:proofErr w:type="spellStart"/>
      <w:r w:rsidR="008C0D91">
        <w:rPr>
          <w:rFonts w:ascii="Arial Narrow" w:hAnsi="Arial Narrow" w:cs="Arial"/>
          <w:b/>
          <w:sz w:val="22"/>
          <w:szCs w:val="22"/>
        </w:rPr>
        <w:t>ecoturístic</w:t>
      </w:r>
      <w:r w:rsidR="00AB16A2">
        <w:rPr>
          <w:rFonts w:ascii="Arial Narrow" w:hAnsi="Arial Narrow" w:cs="Arial"/>
          <w:b/>
          <w:sz w:val="22"/>
          <w:szCs w:val="22"/>
        </w:rPr>
        <w:t>o</w:t>
      </w:r>
      <w:proofErr w:type="spellEnd"/>
      <w:r w:rsidR="00423766">
        <w:rPr>
          <w:rFonts w:ascii="Arial Narrow" w:hAnsi="Arial Narrow" w:cs="Arial"/>
          <w:b/>
          <w:sz w:val="22"/>
          <w:szCs w:val="22"/>
        </w:rPr>
        <w:t xml:space="preserve"> y se dictan otras disposiciones</w:t>
      </w:r>
      <w:r>
        <w:rPr>
          <w:rFonts w:ascii="Arial Narrow" w:hAnsi="Arial Narrow" w:cs="Arial"/>
          <w:b/>
          <w:sz w:val="22"/>
          <w:szCs w:val="22"/>
        </w:rPr>
        <w:t>”</w:t>
      </w:r>
    </w:p>
    <w:p w14:paraId="1F5D7030" w14:textId="77777777" w:rsidR="00481466" w:rsidRDefault="00481466">
      <w:pPr>
        <w:jc w:val="center"/>
        <w:rPr>
          <w:rFonts w:ascii="Arial Narrow" w:hAnsi="Arial Narrow" w:cs="Arial"/>
          <w:b/>
          <w:sz w:val="22"/>
          <w:szCs w:val="22"/>
        </w:rPr>
      </w:pPr>
    </w:p>
    <w:p w14:paraId="5EA5A10D" w14:textId="77777777" w:rsidR="00481466" w:rsidRDefault="00481466">
      <w:pPr>
        <w:jc w:val="center"/>
      </w:pPr>
    </w:p>
    <w:p w14:paraId="69D7107A" w14:textId="77777777" w:rsidR="00A12B97" w:rsidRDefault="00A12B97">
      <w:pPr>
        <w:jc w:val="center"/>
      </w:pPr>
    </w:p>
    <w:p w14:paraId="132051BB" w14:textId="191C31AE" w:rsidR="00481466" w:rsidRDefault="00C93AB1">
      <w:pPr>
        <w:jc w:val="center"/>
      </w:pPr>
      <w:r>
        <w:rPr>
          <w:rFonts w:ascii="Arial Narrow" w:hAnsi="Arial Narrow" w:cs="Arial"/>
          <w:b/>
          <w:sz w:val="22"/>
          <w:szCs w:val="22"/>
        </w:rPr>
        <w:t>LA DIRECTORA GENERAL DE PARQUES NACIONALES NATURALES DE COLOMBIA</w:t>
      </w:r>
    </w:p>
    <w:p w14:paraId="59EC3CE3" w14:textId="77777777" w:rsidR="00481466" w:rsidRDefault="00481466">
      <w:pPr>
        <w:jc w:val="center"/>
        <w:rPr>
          <w:rFonts w:ascii="Arial Narrow" w:hAnsi="Arial Narrow" w:cs="Arial"/>
          <w:sz w:val="22"/>
          <w:szCs w:val="22"/>
        </w:rPr>
      </w:pPr>
    </w:p>
    <w:p w14:paraId="30B6A4A5" w14:textId="77777777" w:rsidR="00A12B97" w:rsidRDefault="00A12B97">
      <w:pPr>
        <w:jc w:val="center"/>
        <w:rPr>
          <w:rFonts w:ascii="Arial Narrow" w:hAnsi="Arial Narrow" w:cs="Arial"/>
          <w:sz w:val="22"/>
          <w:szCs w:val="22"/>
        </w:rPr>
      </w:pPr>
    </w:p>
    <w:p w14:paraId="38755184" w14:textId="2C11B8EB" w:rsidR="00481466" w:rsidRDefault="00C93AB1">
      <w:pPr>
        <w:jc w:val="center"/>
        <w:rPr>
          <w:rFonts w:ascii="Arial Narrow" w:hAnsi="Arial Narrow" w:cs="Arial"/>
          <w:b/>
          <w:color w:val="000000"/>
          <w:sz w:val="22"/>
          <w:szCs w:val="22"/>
        </w:rPr>
      </w:pPr>
      <w:r>
        <w:rPr>
          <w:rFonts w:ascii="Arial Narrow" w:hAnsi="Arial Narrow" w:cs="Arial"/>
          <w:sz w:val="22"/>
          <w:szCs w:val="22"/>
        </w:rPr>
        <w:t xml:space="preserve">En ejercicio de las facultades que le confiere el Decreto </w:t>
      </w:r>
      <w:r w:rsidR="00174459">
        <w:rPr>
          <w:rFonts w:ascii="Arial Narrow" w:hAnsi="Arial Narrow" w:cs="Arial"/>
          <w:sz w:val="22"/>
          <w:szCs w:val="22"/>
        </w:rPr>
        <w:t xml:space="preserve">Ley </w:t>
      </w:r>
      <w:r>
        <w:rPr>
          <w:rFonts w:ascii="Arial Narrow" w:hAnsi="Arial Narrow" w:cs="Arial"/>
          <w:sz w:val="22"/>
          <w:szCs w:val="22"/>
        </w:rPr>
        <w:t>3572 de 2011,  y</w:t>
      </w:r>
    </w:p>
    <w:p w14:paraId="7A9FFD8C" w14:textId="77777777" w:rsidR="00A12B97" w:rsidRDefault="00A12B97">
      <w:pPr>
        <w:jc w:val="center"/>
        <w:rPr>
          <w:rFonts w:ascii="Arial Narrow" w:hAnsi="Arial Narrow" w:cs="Arial"/>
          <w:b/>
          <w:color w:val="000000"/>
          <w:sz w:val="22"/>
          <w:szCs w:val="22"/>
        </w:rPr>
      </w:pPr>
    </w:p>
    <w:p w14:paraId="66CECCE8" w14:textId="77777777" w:rsidR="00A12B97" w:rsidRDefault="00A12B97">
      <w:pPr>
        <w:jc w:val="center"/>
        <w:rPr>
          <w:rFonts w:ascii="Arial Narrow" w:hAnsi="Arial Narrow" w:cs="Arial"/>
          <w:b/>
          <w:color w:val="000000"/>
          <w:sz w:val="22"/>
          <w:szCs w:val="22"/>
        </w:rPr>
      </w:pPr>
    </w:p>
    <w:p w14:paraId="07C5007C" w14:textId="77777777" w:rsidR="00481466" w:rsidRDefault="00C93AB1">
      <w:pPr>
        <w:overflowPunct w:val="0"/>
        <w:autoSpaceDE w:val="0"/>
        <w:jc w:val="center"/>
        <w:rPr>
          <w:rFonts w:ascii="Arial Narrow" w:hAnsi="Arial Narrow" w:cs="Arial"/>
          <w:b/>
          <w:color w:val="000000"/>
          <w:sz w:val="22"/>
          <w:szCs w:val="22"/>
        </w:rPr>
      </w:pPr>
      <w:r>
        <w:rPr>
          <w:rFonts w:ascii="Arial Narrow" w:hAnsi="Arial Narrow" w:cs="Arial"/>
          <w:b/>
          <w:color w:val="000000"/>
          <w:sz w:val="22"/>
          <w:szCs w:val="22"/>
        </w:rPr>
        <w:t>CONSIDERANDO:</w:t>
      </w:r>
    </w:p>
    <w:p w14:paraId="3EEFEBE8" w14:textId="77777777" w:rsidR="00E77592" w:rsidRDefault="00E77592">
      <w:pPr>
        <w:overflowPunct w:val="0"/>
        <w:autoSpaceDE w:val="0"/>
        <w:jc w:val="center"/>
        <w:rPr>
          <w:rFonts w:ascii="Arial Narrow" w:hAnsi="Arial Narrow" w:cs="Arial"/>
          <w:b/>
          <w:color w:val="000000"/>
          <w:sz w:val="22"/>
          <w:szCs w:val="22"/>
        </w:rPr>
      </w:pPr>
    </w:p>
    <w:p w14:paraId="2BB04C1F" w14:textId="77777777" w:rsidR="00481466" w:rsidRDefault="00481466">
      <w:pPr>
        <w:pStyle w:val="NormalWeb"/>
        <w:spacing w:before="0" w:after="0"/>
        <w:jc w:val="both"/>
        <w:rPr>
          <w:rFonts w:ascii="Arial Narrow" w:hAnsi="Arial Narrow" w:cs="Arial"/>
          <w:sz w:val="22"/>
          <w:szCs w:val="22"/>
        </w:rPr>
      </w:pPr>
    </w:p>
    <w:p w14:paraId="25650825" w14:textId="6E906A55" w:rsidR="00481466" w:rsidRDefault="00C93AB1">
      <w:pPr>
        <w:pStyle w:val="NormalWeb"/>
        <w:spacing w:before="0" w:after="0"/>
        <w:jc w:val="both"/>
      </w:pPr>
      <w:r>
        <w:rPr>
          <w:rFonts w:ascii="Arial Narrow" w:hAnsi="Arial Narrow" w:cs="Arial"/>
          <w:sz w:val="22"/>
          <w:szCs w:val="22"/>
        </w:rPr>
        <w:t>Que el artículo 1 del Decreto Ley 3572 de fecha 27 de septiembre de 2011, crea la Unidad Administrativa</w:t>
      </w:r>
      <w:r w:rsidR="00174459">
        <w:rPr>
          <w:rFonts w:ascii="Arial Narrow" w:hAnsi="Arial Narrow" w:cs="Arial"/>
          <w:sz w:val="22"/>
          <w:szCs w:val="22"/>
        </w:rPr>
        <w:t xml:space="preserve"> Especial</w:t>
      </w:r>
      <w:r>
        <w:rPr>
          <w:rFonts w:ascii="Arial Narrow" w:hAnsi="Arial Narrow" w:cs="Arial"/>
          <w:sz w:val="22"/>
          <w:szCs w:val="22"/>
        </w:rPr>
        <w:t xml:space="preserve"> denominada Parques Nacionales Naturales de Colombia, del orden nacional, sin personería jurídica, con autonomía administrativa y financiera, con jurisdicción en todo territorio nacional </w:t>
      </w:r>
      <w:r>
        <w:rPr>
          <w:rFonts w:ascii="Arial Narrow" w:hAnsi="Arial Narrow" w:cs="Arial"/>
          <w:sz w:val="22"/>
          <w:szCs w:val="22"/>
          <w:lang w:eastAsia="en-US"/>
        </w:rPr>
        <w:t>en los términos del artículo 67 de la Ley 489 de 1998</w:t>
      </w:r>
      <w:r w:rsidR="004A0458">
        <w:rPr>
          <w:rFonts w:ascii="Arial Narrow" w:hAnsi="Arial Narrow" w:cs="Arial"/>
          <w:sz w:val="22"/>
          <w:szCs w:val="22"/>
        </w:rPr>
        <w:t xml:space="preserve">, </w:t>
      </w:r>
      <w:r>
        <w:rPr>
          <w:rFonts w:ascii="Arial Narrow" w:hAnsi="Arial Narrow" w:cs="Arial"/>
          <w:sz w:val="22"/>
          <w:szCs w:val="22"/>
        </w:rPr>
        <w:t xml:space="preserve"> encargada de la administración y manejo del Sistema de Parques Nacionales Naturales</w:t>
      </w:r>
      <w:r w:rsidR="00E77592">
        <w:rPr>
          <w:rFonts w:ascii="Arial Narrow" w:hAnsi="Arial Narrow" w:cs="Arial"/>
          <w:sz w:val="22"/>
          <w:szCs w:val="22"/>
        </w:rPr>
        <w:t>, la reglamentación de su uso y funcionamiento,</w:t>
      </w:r>
      <w:r>
        <w:rPr>
          <w:rFonts w:ascii="Arial Narrow" w:hAnsi="Arial Narrow" w:cs="Arial"/>
          <w:sz w:val="22"/>
          <w:szCs w:val="22"/>
        </w:rPr>
        <w:t xml:space="preserve"> y la coordinación del Sistema Nacional de Áreas Protegidas.</w:t>
      </w:r>
      <w:r>
        <w:rPr>
          <w:rFonts w:ascii="Arial Narrow" w:hAnsi="Arial Narrow" w:cs="Arial"/>
          <w:sz w:val="22"/>
          <w:szCs w:val="22"/>
          <w:shd w:val="clear" w:color="auto" w:fill="D3D3D3"/>
        </w:rPr>
        <w:t xml:space="preserve"> </w:t>
      </w:r>
    </w:p>
    <w:p w14:paraId="2FF646D7" w14:textId="77777777" w:rsidR="00481466" w:rsidRDefault="00481466">
      <w:pPr>
        <w:pStyle w:val="NormalWeb"/>
        <w:spacing w:before="0" w:after="0"/>
        <w:jc w:val="both"/>
        <w:rPr>
          <w:rFonts w:ascii="Arial Narrow" w:hAnsi="Arial Narrow"/>
          <w:sz w:val="22"/>
          <w:szCs w:val="22"/>
        </w:rPr>
      </w:pPr>
    </w:p>
    <w:p w14:paraId="16085FF4" w14:textId="2CD39C11" w:rsidR="00481466" w:rsidRDefault="00C93AB1">
      <w:pPr>
        <w:pStyle w:val="NormalWeb"/>
        <w:spacing w:before="0" w:after="0"/>
        <w:jc w:val="both"/>
        <w:rPr>
          <w:rFonts w:ascii="Arial Narrow" w:hAnsi="Arial Narrow"/>
          <w:sz w:val="22"/>
          <w:szCs w:val="22"/>
        </w:rPr>
      </w:pPr>
      <w:r>
        <w:rPr>
          <w:rFonts w:ascii="Arial Narrow" w:hAnsi="Arial Narrow"/>
          <w:sz w:val="22"/>
          <w:szCs w:val="22"/>
        </w:rPr>
        <w:t>Que el artículo 9 del citado Decreto Ley, estable las funciones de la Dirección General, y en su numeral  2 faculta a la Directora para adoptar los instrumentos de planificación, programas</w:t>
      </w:r>
      <w:r w:rsidR="004A0458">
        <w:rPr>
          <w:rFonts w:ascii="Arial Narrow" w:hAnsi="Arial Narrow"/>
          <w:sz w:val="22"/>
          <w:szCs w:val="22"/>
        </w:rPr>
        <w:t xml:space="preserve"> </w:t>
      </w:r>
      <w:r>
        <w:rPr>
          <w:rFonts w:ascii="Arial Narrow" w:hAnsi="Arial Narrow"/>
          <w:sz w:val="22"/>
          <w:szCs w:val="22"/>
        </w:rPr>
        <w:t xml:space="preserve">y proyectos relacionados con la administración y manejo del Sistema de Parques Nacionales Naturales en el marco de la política que defina el Ministerio de Ambiente y Desarrollo </w:t>
      </w:r>
      <w:r w:rsidR="004A0458">
        <w:rPr>
          <w:rFonts w:ascii="Arial Narrow" w:hAnsi="Arial Narrow"/>
          <w:sz w:val="22"/>
          <w:szCs w:val="22"/>
        </w:rPr>
        <w:t>Sostenible</w:t>
      </w:r>
      <w:r>
        <w:rPr>
          <w:rFonts w:ascii="Arial Narrow" w:hAnsi="Arial Narrow"/>
          <w:sz w:val="22"/>
          <w:szCs w:val="22"/>
        </w:rPr>
        <w:t xml:space="preserve">. </w:t>
      </w:r>
    </w:p>
    <w:p w14:paraId="5A55CFCF" w14:textId="77777777" w:rsidR="00481466" w:rsidRDefault="00481466">
      <w:pPr>
        <w:pStyle w:val="NormalWeb"/>
        <w:spacing w:before="0" w:after="0"/>
        <w:jc w:val="both"/>
        <w:rPr>
          <w:rFonts w:ascii="Arial Narrow" w:hAnsi="Arial Narrow" w:cs="Arial"/>
          <w:b/>
          <w:bCs/>
          <w:sz w:val="22"/>
          <w:szCs w:val="22"/>
        </w:rPr>
      </w:pPr>
    </w:p>
    <w:p w14:paraId="29120C92" w14:textId="4964B711" w:rsidR="00481466" w:rsidRDefault="00C93AB1">
      <w:pPr>
        <w:jc w:val="both"/>
      </w:pPr>
      <w:r>
        <w:rPr>
          <w:rFonts w:ascii="Arial Narrow" w:hAnsi="Arial Narrow" w:cs="Arial"/>
          <w:sz w:val="22"/>
          <w:szCs w:val="22"/>
          <w:lang w:val="es-MX"/>
        </w:rPr>
        <w:t>Que e</w:t>
      </w:r>
      <w:r w:rsidR="00E77592">
        <w:rPr>
          <w:rFonts w:ascii="Arial Narrow" w:hAnsi="Arial Narrow" w:cs="Arial"/>
          <w:sz w:val="22"/>
          <w:szCs w:val="22"/>
          <w:lang w:val="es-MX"/>
        </w:rPr>
        <w:t xml:space="preserve">l artículo 328 del Decreto Ley </w:t>
      </w:r>
      <w:r>
        <w:rPr>
          <w:rFonts w:ascii="Arial Narrow" w:hAnsi="Arial Narrow" w:cs="Arial"/>
          <w:sz w:val="22"/>
          <w:szCs w:val="22"/>
          <w:lang w:val="es-MX"/>
        </w:rPr>
        <w:t xml:space="preserve">2811 de 1974 establece entre las finalidades del Sistema de Parques Nacionales Naturales la de </w:t>
      </w:r>
      <w:r>
        <w:rPr>
          <w:rFonts w:ascii="Arial Narrow" w:hAnsi="Arial Narrow" w:cs="Arial"/>
          <w:sz w:val="22"/>
          <w:szCs w:val="22"/>
        </w:rPr>
        <w:t xml:space="preserve">conservar valores sobresalientes de fauna y flora, paisajes o reliquias históricas, culturales o arqueológicas, para darles un régimen especial de manejo, fundado en una planeación integral, con principios ecológicos, así como la de evitar su deterioro. </w:t>
      </w:r>
    </w:p>
    <w:p w14:paraId="347904BF" w14:textId="77777777" w:rsidR="00481466" w:rsidRDefault="00481466">
      <w:pPr>
        <w:jc w:val="both"/>
        <w:rPr>
          <w:rFonts w:ascii="Arial Narrow" w:hAnsi="Arial Narrow" w:cs="Arial"/>
          <w:sz w:val="22"/>
          <w:szCs w:val="22"/>
        </w:rPr>
      </w:pPr>
    </w:p>
    <w:p w14:paraId="21B7E6B6" w14:textId="3EB5B414" w:rsidR="00481466" w:rsidRDefault="00C93AB1">
      <w:pPr>
        <w:jc w:val="both"/>
      </w:pPr>
      <w:r>
        <w:rPr>
          <w:rFonts w:ascii="Arial Narrow" w:hAnsi="Arial Narrow" w:cs="Arial"/>
          <w:sz w:val="22"/>
          <w:szCs w:val="22"/>
        </w:rPr>
        <w:t xml:space="preserve">Que el artículo 332 del Decreto Ley 2811 de 1974 </w:t>
      </w:r>
      <w:r>
        <w:rPr>
          <w:rFonts w:ascii="Arial Narrow" w:hAnsi="Arial Narrow" w:cs="Arial"/>
          <w:sz w:val="22"/>
          <w:szCs w:val="22"/>
          <w:lang w:val="es"/>
        </w:rPr>
        <w:t xml:space="preserve">estableció que se permiten las siguientes actividades </w:t>
      </w:r>
      <w:r w:rsidR="00174459">
        <w:rPr>
          <w:rFonts w:ascii="Arial Narrow" w:hAnsi="Arial Narrow" w:cs="Arial"/>
          <w:sz w:val="22"/>
          <w:szCs w:val="22"/>
          <w:lang w:val="es"/>
        </w:rPr>
        <w:t>en</w:t>
      </w:r>
      <w:r>
        <w:rPr>
          <w:rFonts w:ascii="Arial Narrow" w:hAnsi="Arial Narrow" w:cs="Arial"/>
          <w:sz w:val="22"/>
          <w:szCs w:val="22"/>
          <w:lang w:val="es"/>
        </w:rPr>
        <w:t xml:space="preserve"> las áreas del Sistema de Parques Nacionales Naturales: conservación, recuperación y control, investigación, </w:t>
      </w:r>
      <w:r w:rsidR="00174459">
        <w:rPr>
          <w:rFonts w:ascii="Arial Narrow" w:hAnsi="Arial Narrow" w:cs="Arial"/>
          <w:sz w:val="22"/>
          <w:szCs w:val="22"/>
          <w:lang w:val="es"/>
        </w:rPr>
        <w:t>educación, recreación y cultura, según</w:t>
      </w:r>
      <w:r w:rsidR="00E77592">
        <w:rPr>
          <w:rFonts w:ascii="Arial Narrow" w:hAnsi="Arial Narrow" w:cs="Arial"/>
          <w:sz w:val="22"/>
          <w:szCs w:val="22"/>
          <w:lang w:val="es"/>
        </w:rPr>
        <w:t xml:space="preserve"> su categoría y</w:t>
      </w:r>
      <w:r w:rsidR="00174459">
        <w:rPr>
          <w:rFonts w:ascii="Arial Narrow" w:hAnsi="Arial Narrow" w:cs="Arial"/>
          <w:sz w:val="22"/>
          <w:szCs w:val="22"/>
          <w:lang w:val="es"/>
        </w:rPr>
        <w:t xml:space="preserve"> las particularidades de ordenamiento de cada área protegida.</w:t>
      </w:r>
    </w:p>
    <w:p w14:paraId="271A86FF" w14:textId="77777777" w:rsidR="00481466" w:rsidRDefault="00481466">
      <w:pPr>
        <w:pStyle w:val="NormalWeb"/>
        <w:spacing w:before="0" w:after="0"/>
        <w:jc w:val="both"/>
        <w:rPr>
          <w:rFonts w:ascii="Arial Narrow" w:hAnsi="Arial Narrow" w:cs="Arial"/>
          <w:b/>
          <w:bCs/>
          <w:sz w:val="22"/>
          <w:szCs w:val="22"/>
        </w:rPr>
      </w:pPr>
    </w:p>
    <w:p w14:paraId="3FB9A4ED" w14:textId="459CBD32" w:rsidR="00481466" w:rsidRDefault="00C93AB1">
      <w:pPr>
        <w:jc w:val="both"/>
        <w:rPr>
          <w:rFonts w:ascii="Arial Narrow" w:hAnsi="Arial Narrow"/>
          <w:sz w:val="22"/>
          <w:szCs w:val="22"/>
        </w:rPr>
      </w:pPr>
      <w:r>
        <w:rPr>
          <w:rFonts w:ascii="Arial Narrow" w:hAnsi="Arial Narrow"/>
          <w:sz w:val="22"/>
          <w:szCs w:val="22"/>
        </w:rPr>
        <w:t xml:space="preserve">Que el Decreto 622 de 1977 reglamentario del Decreto Ley 2811 de 1974, hoy compilado en el Decreto Único 1076 de 2015,  permite en su artículo 2.2.2.1.8.1 el desarrollo de actividades recreativas en las Zonas de Recreación General Exterior y Alta Densidad de Uso, </w:t>
      </w:r>
      <w:r w:rsidR="00BF7273">
        <w:rPr>
          <w:rFonts w:ascii="Arial Narrow" w:hAnsi="Arial Narrow"/>
          <w:sz w:val="22"/>
          <w:szCs w:val="22"/>
        </w:rPr>
        <w:t>según lo previsto</w:t>
      </w:r>
      <w:r>
        <w:rPr>
          <w:rFonts w:ascii="Arial Narrow" w:hAnsi="Arial Narrow"/>
          <w:sz w:val="22"/>
          <w:szCs w:val="22"/>
        </w:rPr>
        <w:t xml:space="preserve"> en los ejercicios de zonificación</w:t>
      </w:r>
      <w:r w:rsidR="00BF7273">
        <w:rPr>
          <w:rFonts w:ascii="Arial Narrow" w:hAnsi="Arial Narrow"/>
          <w:sz w:val="22"/>
          <w:szCs w:val="22"/>
        </w:rPr>
        <w:t xml:space="preserve"> y los planes o componentes de ordenamiento </w:t>
      </w:r>
      <w:proofErr w:type="spellStart"/>
      <w:r w:rsidR="00BF7273">
        <w:rPr>
          <w:rFonts w:ascii="Arial Narrow" w:hAnsi="Arial Narrow"/>
          <w:sz w:val="22"/>
          <w:szCs w:val="22"/>
        </w:rPr>
        <w:t>ecoturístico</w:t>
      </w:r>
      <w:proofErr w:type="spellEnd"/>
      <w:r>
        <w:rPr>
          <w:rFonts w:ascii="Arial Narrow" w:hAnsi="Arial Narrow"/>
          <w:sz w:val="22"/>
          <w:szCs w:val="22"/>
        </w:rPr>
        <w:t xml:space="preserve"> de estas áreas en el respectivo Plan de Manejo, y establece en cabeza de Parques Nacionales Naturales de Colombia la facultad de regular </w:t>
      </w:r>
      <w:r w:rsidR="00BF7273">
        <w:rPr>
          <w:rFonts w:ascii="Arial Narrow" w:hAnsi="Arial Narrow"/>
          <w:sz w:val="22"/>
          <w:szCs w:val="22"/>
        </w:rPr>
        <w:t>la actividad</w:t>
      </w:r>
      <w:r>
        <w:rPr>
          <w:rFonts w:ascii="Arial Narrow" w:hAnsi="Arial Narrow"/>
          <w:sz w:val="22"/>
          <w:szCs w:val="22"/>
        </w:rPr>
        <w:t>, establecer las correspondientes</w:t>
      </w:r>
      <w:r w:rsidR="00BF7273">
        <w:rPr>
          <w:rFonts w:ascii="Arial Narrow" w:hAnsi="Arial Narrow"/>
          <w:sz w:val="22"/>
          <w:szCs w:val="22"/>
        </w:rPr>
        <w:t xml:space="preserve"> </w:t>
      </w:r>
      <w:r>
        <w:rPr>
          <w:rFonts w:ascii="Arial Narrow" w:hAnsi="Arial Narrow"/>
          <w:sz w:val="22"/>
          <w:szCs w:val="22"/>
        </w:rPr>
        <w:t xml:space="preserve">tarifas y fijar los cupos máximos de visitantes. </w:t>
      </w:r>
    </w:p>
    <w:p w14:paraId="4FF8EC17" w14:textId="77777777" w:rsidR="00481466" w:rsidRDefault="00481466">
      <w:pPr>
        <w:jc w:val="both"/>
        <w:rPr>
          <w:rFonts w:ascii="Arial Narrow" w:hAnsi="Arial Narrow"/>
          <w:sz w:val="22"/>
          <w:szCs w:val="22"/>
        </w:rPr>
      </w:pPr>
    </w:p>
    <w:p w14:paraId="1B861FF3" w14:textId="4D7FA3AA" w:rsidR="00481466" w:rsidRDefault="00C93AB1">
      <w:pPr>
        <w:jc w:val="both"/>
        <w:rPr>
          <w:rFonts w:ascii="Arial Narrow" w:hAnsi="Arial Narrow"/>
          <w:sz w:val="22"/>
          <w:szCs w:val="22"/>
        </w:rPr>
      </w:pPr>
      <w:r>
        <w:rPr>
          <w:rFonts w:ascii="Arial Narrow" w:hAnsi="Arial Narrow"/>
          <w:sz w:val="22"/>
          <w:szCs w:val="22"/>
        </w:rPr>
        <w:lastRenderedPageBreak/>
        <w:t>Que los artículos 2.2.2.1.13.1 y 2.2.2.13.2.</w:t>
      </w:r>
      <w:r w:rsidR="00F60220">
        <w:rPr>
          <w:rFonts w:ascii="Arial Narrow" w:hAnsi="Arial Narrow"/>
          <w:sz w:val="22"/>
          <w:szCs w:val="22"/>
        </w:rPr>
        <w:t>,</w:t>
      </w:r>
      <w:r>
        <w:rPr>
          <w:rFonts w:ascii="Arial Narrow" w:hAnsi="Arial Narrow"/>
          <w:sz w:val="22"/>
          <w:szCs w:val="22"/>
        </w:rPr>
        <w:t xml:space="preserve"> del mismo Decreto Único 1076 de </w:t>
      </w:r>
      <w:r w:rsidR="00AD0717">
        <w:rPr>
          <w:rFonts w:ascii="Arial Narrow" w:hAnsi="Arial Narrow"/>
          <w:sz w:val="22"/>
          <w:szCs w:val="22"/>
        </w:rPr>
        <w:t>2015,</w:t>
      </w:r>
      <w:r w:rsidR="00174459">
        <w:rPr>
          <w:rFonts w:ascii="Arial Narrow" w:hAnsi="Arial Narrow"/>
          <w:sz w:val="22"/>
          <w:szCs w:val="22"/>
        </w:rPr>
        <w:t xml:space="preserve"> establecen que </w:t>
      </w:r>
      <w:r>
        <w:rPr>
          <w:rFonts w:ascii="Arial Narrow" w:hAnsi="Arial Narrow"/>
          <w:sz w:val="22"/>
          <w:szCs w:val="22"/>
        </w:rPr>
        <w:t xml:space="preserve">las actividades permitidas en las áreas del Sistema de Parques Nacionales Naturales, dentro de las cuales se encuentra la recreación, se podrán desarrollar siempre y cuando no causen alteraciones significativas al ambiente natural, y cuenten con la debida autorización previa de acuerdo con los reglamentos que la entidad expida para la respectiva área. </w:t>
      </w:r>
    </w:p>
    <w:p w14:paraId="03846ED8" w14:textId="77777777" w:rsidR="00481466" w:rsidRDefault="00481466">
      <w:pPr>
        <w:pStyle w:val="NormalWeb"/>
        <w:spacing w:before="0" w:after="0"/>
        <w:jc w:val="both"/>
        <w:rPr>
          <w:rFonts w:ascii="Arial Narrow" w:hAnsi="Arial Narrow" w:cs="Arial"/>
          <w:b/>
          <w:bCs/>
          <w:sz w:val="22"/>
          <w:szCs w:val="22"/>
        </w:rPr>
      </w:pPr>
    </w:p>
    <w:p w14:paraId="0A9D057A" w14:textId="1725C6EE" w:rsidR="00481466" w:rsidRDefault="00C93AB1">
      <w:pPr>
        <w:pStyle w:val="NormalWeb"/>
        <w:spacing w:before="0" w:after="0"/>
        <w:jc w:val="both"/>
        <w:rPr>
          <w:rFonts w:ascii="Arial Narrow" w:hAnsi="Arial Narrow" w:cs="Arial"/>
          <w:sz w:val="22"/>
          <w:szCs w:val="22"/>
        </w:rPr>
      </w:pPr>
      <w:r>
        <w:rPr>
          <w:rFonts w:ascii="Arial Narrow" w:hAnsi="Arial Narrow" w:cs="Arial"/>
          <w:sz w:val="22"/>
          <w:szCs w:val="22"/>
        </w:rPr>
        <w:t>Que mediante Resolución No. 0531 del 29 de mayo de 2013  expedida por el Ministerio de Ambiente y Desarrollo Sostenible</w:t>
      </w:r>
      <w:r w:rsidR="002F7FB2">
        <w:rPr>
          <w:rFonts w:ascii="Arial Narrow" w:hAnsi="Arial Narrow" w:cs="Arial"/>
          <w:sz w:val="22"/>
          <w:szCs w:val="22"/>
        </w:rPr>
        <w:t xml:space="preserve"> y Parques Nacionales Naturales de Colombia</w:t>
      </w:r>
      <w:r>
        <w:rPr>
          <w:rFonts w:ascii="Arial Narrow" w:hAnsi="Arial Narrow" w:cs="Arial"/>
          <w:sz w:val="22"/>
          <w:szCs w:val="22"/>
        </w:rPr>
        <w:t xml:space="preserve">, se adoptaron las directrices para la planificación y ordenamiento de la actividad del ecoturismo en las áreas del Sistema de Parques Nacionales Naturales. </w:t>
      </w:r>
    </w:p>
    <w:p w14:paraId="1458872D" w14:textId="77777777" w:rsidR="00C37808" w:rsidRDefault="00C37808">
      <w:pPr>
        <w:pStyle w:val="NormalWeb"/>
        <w:spacing w:before="0" w:after="0"/>
        <w:jc w:val="both"/>
        <w:rPr>
          <w:rFonts w:ascii="Arial Narrow" w:hAnsi="Arial Narrow" w:cs="Arial"/>
          <w:sz w:val="22"/>
          <w:szCs w:val="22"/>
        </w:rPr>
      </w:pPr>
    </w:p>
    <w:p w14:paraId="66AAA9C7" w14:textId="69CE48AC" w:rsidR="00481466" w:rsidRDefault="00C93AB1">
      <w:pPr>
        <w:pStyle w:val="NormalWeb"/>
        <w:spacing w:before="0" w:after="0"/>
        <w:jc w:val="both"/>
        <w:rPr>
          <w:rFonts w:ascii="Arial Narrow" w:hAnsi="Arial Narrow" w:cs="Arial"/>
          <w:bCs/>
          <w:color w:val="000000"/>
          <w:sz w:val="22"/>
          <w:szCs w:val="22"/>
        </w:rPr>
      </w:pPr>
      <w:r>
        <w:rPr>
          <w:rFonts w:ascii="Arial Narrow" w:hAnsi="Arial Narrow" w:cs="Arial"/>
          <w:bCs/>
          <w:color w:val="000000"/>
          <w:sz w:val="22"/>
          <w:szCs w:val="22"/>
        </w:rPr>
        <w:t>Que mediante Resolución No. 181 del 19 de junio de 2012 expedida por la Dirección General de Parques Nacionales Naturales, se amplía la vigencia del componente de ordenamiento de los planes de manejo de las áreas del Sistema de Parques Nacionales Naturales,  hasta tanto se adopten nuevos planes de manejo, o se protocolicen reglamentos, o acuerdos adicionales a los planes</w:t>
      </w:r>
      <w:r w:rsidR="00BF7273">
        <w:rPr>
          <w:rFonts w:ascii="Arial Narrow" w:hAnsi="Arial Narrow" w:cs="Arial"/>
          <w:bCs/>
          <w:color w:val="000000"/>
          <w:sz w:val="22"/>
          <w:szCs w:val="22"/>
        </w:rPr>
        <w:t xml:space="preserve"> o instrumentos</w:t>
      </w:r>
      <w:r>
        <w:rPr>
          <w:rFonts w:ascii="Arial Narrow" w:hAnsi="Arial Narrow" w:cs="Arial"/>
          <w:bCs/>
          <w:color w:val="000000"/>
          <w:sz w:val="22"/>
          <w:szCs w:val="22"/>
        </w:rPr>
        <w:t xml:space="preserve"> de manejo vigentes. </w:t>
      </w:r>
    </w:p>
    <w:p w14:paraId="3C4037CC" w14:textId="77777777" w:rsidR="00481466" w:rsidRDefault="00C93AB1">
      <w:pPr>
        <w:tabs>
          <w:tab w:val="center" w:pos="4419"/>
          <w:tab w:val="right" w:pos="8838"/>
        </w:tabs>
        <w:suppressAutoHyphens w:val="0"/>
        <w:jc w:val="both"/>
        <w:textAlignment w:val="auto"/>
        <w:rPr>
          <w:rFonts w:ascii="Arial Narrow" w:eastAsia="none" w:hAnsi="Arial Narrow" w:cs="Arial Narrow"/>
          <w:sz w:val="22"/>
          <w:szCs w:val="22"/>
          <w:lang w:val="es" w:eastAsia="es-CO"/>
        </w:rPr>
      </w:pPr>
      <w:r>
        <w:rPr>
          <w:rFonts w:ascii="Arial Narrow" w:eastAsia="none" w:hAnsi="Arial Narrow" w:cs="Arial Narrow"/>
          <w:sz w:val="22"/>
          <w:szCs w:val="22"/>
          <w:lang w:val="es" w:eastAsia="es-CO"/>
        </w:rPr>
        <w:t xml:space="preserve"> </w:t>
      </w:r>
    </w:p>
    <w:p w14:paraId="7FDFE562" w14:textId="767D844B" w:rsidR="00D3066C" w:rsidRDefault="00C93AB1">
      <w:pPr>
        <w:pStyle w:val="Standard"/>
        <w:tabs>
          <w:tab w:val="left" w:pos="0"/>
        </w:tabs>
        <w:jc w:val="both"/>
        <w:rPr>
          <w:rFonts w:ascii="Arial Narrow" w:eastAsia="none" w:hAnsi="Arial Narrow" w:cs="Arial"/>
          <w:lang w:val="es" w:eastAsia="es-CO"/>
        </w:rPr>
      </w:pPr>
      <w:r>
        <w:rPr>
          <w:rFonts w:ascii="Arial Narrow" w:eastAsia="none" w:hAnsi="Arial Narrow" w:cs="Arial"/>
          <w:lang w:val="es" w:eastAsia="es-CO"/>
        </w:rPr>
        <w:t xml:space="preserve">Que mediante Memorando No. </w:t>
      </w:r>
      <w:r w:rsidR="00E34C84" w:rsidRPr="00E34C84">
        <w:rPr>
          <w:rFonts w:ascii="Arial Narrow" w:eastAsia="Calibri" w:hAnsi="Arial Narrow" w:cs="Arial Narrow"/>
          <w:bCs/>
          <w:lang w:val="es-ES_tradnl" w:eastAsia="es-CO"/>
        </w:rPr>
        <w:t xml:space="preserve">20153000003873 </w:t>
      </w:r>
      <w:r w:rsidR="005D17E9">
        <w:rPr>
          <w:rFonts w:ascii="Arial Narrow" w:eastAsia="none" w:hAnsi="Arial Narrow" w:cs="Arial"/>
          <w:lang w:val="es" w:eastAsia="es-CO"/>
        </w:rPr>
        <w:t xml:space="preserve"> de</w:t>
      </w:r>
      <w:r w:rsidR="002F7FB2">
        <w:rPr>
          <w:rFonts w:ascii="Arial Narrow" w:eastAsia="none" w:hAnsi="Arial Narrow" w:cs="Arial"/>
          <w:lang w:val="es" w:eastAsia="es-CO"/>
        </w:rPr>
        <w:t>l</w:t>
      </w:r>
      <w:r w:rsidR="005D17E9">
        <w:rPr>
          <w:rFonts w:ascii="Arial Narrow" w:eastAsia="none" w:hAnsi="Arial Narrow" w:cs="Arial"/>
          <w:lang w:val="es" w:eastAsia="es-CO"/>
        </w:rPr>
        <w:t xml:space="preserve"> </w:t>
      </w:r>
      <w:r w:rsidR="00E34C84">
        <w:rPr>
          <w:rFonts w:ascii="Arial Narrow" w:eastAsia="none" w:hAnsi="Arial Narrow" w:cs="Arial"/>
          <w:lang w:val="es" w:eastAsia="es-CO"/>
        </w:rPr>
        <w:t xml:space="preserve">18 </w:t>
      </w:r>
      <w:r>
        <w:rPr>
          <w:rFonts w:ascii="Arial Narrow" w:eastAsia="none" w:hAnsi="Arial Narrow" w:cs="Arial"/>
          <w:lang w:val="es" w:eastAsia="es-CO"/>
        </w:rPr>
        <w:t>de diciembre de 2015</w:t>
      </w:r>
      <w:r w:rsidR="00E34C84">
        <w:rPr>
          <w:rFonts w:ascii="Arial Narrow" w:eastAsia="none" w:hAnsi="Arial Narrow" w:cs="Arial"/>
          <w:lang w:val="es" w:eastAsia="es-CO"/>
        </w:rPr>
        <w:t xml:space="preserve">, la </w:t>
      </w:r>
      <w:r>
        <w:rPr>
          <w:rFonts w:ascii="Arial Narrow" w:eastAsia="none" w:hAnsi="Arial Narrow" w:cs="Arial"/>
          <w:lang w:val="es" w:eastAsia="es-CO"/>
        </w:rPr>
        <w:t xml:space="preserve">Subdirección de Sostenibilidad y Negocios Ambientales </w:t>
      </w:r>
      <w:r w:rsidR="00B23F90">
        <w:rPr>
          <w:rFonts w:ascii="Arial Narrow" w:eastAsia="none" w:hAnsi="Arial Narrow" w:cs="Arial"/>
          <w:lang w:val="es" w:eastAsia="es-CO"/>
        </w:rPr>
        <w:t xml:space="preserve">presenta </w:t>
      </w:r>
      <w:r w:rsidR="002421AD">
        <w:rPr>
          <w:rFonts w:ascii="Arial Narrow" w:eastAsia="none" w:hAnsi="Arial Narrow" w:cs="Arial"/>
          <w:lang w:val="es" w:eastAsia="es-CO"/>
        </w:rPr>
        <w:t xml:space="preserve">un estudio </w:t>
      </w:r>
      <w:r w:rsidR="00D3066C">
        <w:rPr>
          <w:rFonts w:ascii="Arial Narrow" w:eastAsia="none" w:hAnsi="Arial Narrow" w:cs="Arial"/>
          <w:lang w:val="es" w:eastAsia="es-CO"/>
        </w:rPr>
        <w:t xml:space="preserve">de </w:t>
      </w:r>
      <w:r w:rsidR="00EC06CC">
        <w:rPr>
          <w:rFonts w:ascii="Arial Narrow" w:eastAsia="none" w:hAnsi="Arial Narrow" w:cs="Arial"/>
          <w:lang w:val="es" w:eastAsia="es-CO"/>
        </w:rPr>
        <w:t xml:space="preserve">los Parques Nacionales Naturales </w:t>
      </w:r>
      <w:proofErr w:type="spellStart"/>
      <w:r w:rsidR="00EC06CC">
        <w:rPr>
          <w:rFonts w:ascii="Arial Narrow" w:eastAsia="none" w:hAnsi="Arial Narrow" w:cs="Arial"/>
          <w:lang w:val="es" w:eastAsia="es-CO"/>
        </w:rPr>
        <w:t>Tayrona</w:t>
      </w:r>
      <w:proofErr w:type="spellEnd"/>
      <w:r w:rsidR="00EC06CC">
        <w:rPr>
          <w:rFonts w:ascii="Arial Narrow" w:eastAsia="none" w:hAnsi="Arial Narrow" w:cs="Arial"/>
          <w:lang w:val="es" w:eastAsia="es-CO"/>
        </w:rPr>
        <w:t xml:space="preserve"> y Los Nevados, en donde </w:t>
      </w:r>
      <w:r w:rsidR="00D3066C">
        <w:rPr>
          <w:rFonts w:ascii="Arial Narrow" w:eastAsia="none" w:hAnsi="Arial Narrow" w:cs="Arial"/>
          <w:lang w:val="es" w:eastAsia="es-CO"/>
        </w:rPr>
        <w:t>refleja la</w:t>
      </w:r>
      <w:r w:rsidR="00F07C81">
        <w:rPr>
          <w:rFonts w:ascii="Arial Narrow" w:eastAsia="none" w:hAnsi="Arial Narrow" w:cs="Arial"/>
          <w:lang w:val="es" w:eastAsia="es-CO"/>
        </w:rPr>
        <w:t>s dificultades en el</w:t>
      </w:r>
      <w:r w:rsidR="00D3066C" w:rsidRPr="00D3066C">
        <w:rPr>
          <w:rFonts w:ascii="Arial Narrow" w:eastAsia="none" w:hAnsi="Arial Narrow" w:cs="Arial"/>
          <w:lang w:val="es" w:eastAsia="es-CO"/>
        </w:rPr>
        <w:t xml:space="preserve"> manejo </w:t>
      </w:r>
      <w:r w:rsidR="00EC06CC">
        <w:rPr>
          <w:rFonts w:ascii="Arial Narrow" w:eastAsia="none" w:hAnsi="Arial Narrow" w:cs="Arial"/>
          <w:lang w:val="es" w:eastAsia="es-CO"/>
        </w:rPr>
        <w:t xml:space="preserve">que el </w:t>
      </w:r>
      <w:r w:rsidR="00EC06CC" w:rsidRPr="00D3066C">
        <w:rPr>
          <w:rFonts w:ascii="Arial Narrow" w:eastAsia="none" w:hAnsi="Arial Narrow" w:cs="Arial"/>
          <w:lang w:val="es" w:eastAsia="es-CO"/>
        </w:rPr>
        <w:t xml:space="preserve">equipo de Parques </w:t>
      </w:r>
      <w:r w:rsidR="00EC06CC">
        <w:rPr>
          <w:rFonts w:ascii="Arial Narrow" w:eastAsia="none" w:hAnsi="Arial Narrow" w:cs="Arial"/>
          <w:lang w:val="es" w:eastAsia="es-CO"/>
        </w:rPr>
        <w:t xml:space="preserve">Nacionales, así </w:t>
      </w:r>
      <w:r w:rsidR="00EC06CC" w:rsidRPr="00D3066C">
        <w:rPr>
          <w:rFonts w:ascii="Arial Narrow" w:eastAsia="none" w:hAnsi="Arial Narrow" w:cs="Arial"/>
          <w:lang w:val="es" w:eastAsia="es-CO"/>
        </w:rPr>
        <w:t>como las empresas comunitarias u operadores</w:t>
      </w:r>
      <w:r w:rsidR="00EC06CC">
        <w:rPr>
          <w:rFonts w:ascii="Arial Narrow" w:eastAsia="none" w:hAnsi="Arial Narrow" w:cs="Arial"/>
          <w:lang w:val="es" w:eastAsia="es-CO"/>
        </w:rPr>
        <w:t xml:space="preserve"> turísticos,</w:t>
      </w:r>
      <w:r w:rsidR="00EC06CC" w:rsidRPr="00EC06CC">
        <w:rPr>
          <w:rFonts w:ascii="Arial Narrow" w:eastAsia="none" w:hAnsi="Arial Narrow" w:cs="Arial"/>
          <w:lang w:val="es" w:eastAsia="es-CO"/>
        </w:rPr>
        <w:t xml:space="preserve"> </w:t>
      </w:r>
      <w:r w:rsidR="00EC06CC" w:rsidRPr="00D3066C">
        <w:rPr>
          <w:rFonts w:ascii="Arial Narrow" w:eastAsia="none" w:hAnsi="Arial Narrow" w:cs="Arial"/>
          <w:lang w:val="es" w:eastAsia="es-CO"/>
        </w:rPr>
        <w:t>han</w:t>
      </w:r>
      <w:r w:rsidR="00EC06CC">
        <w:rPr>
          <w:rFonts w:ascii="Arial Narrow" w:eastAsia="none" w:hAnsi="Arial Narrow" w:cs="Arial"/>
          <w:lang w:val="es" w:eastAsia="es-CO"/>
        </w:rPr>
        <w:t xml:space="preserve"> tenido que afrontar </w:t>
      </w:r>
      <w:r w:rsidR="00D3066C">
        <w:rPr>
          <w:rFonts w:ascii="Arial Narrow" w:eastAsia="none" w:hAnsi="Arial Narrow" w:cs="Arial"/>
          <w:lang w:val="es" w:eastAsia="es-CO"/>
        </w:rPr>
        <w:t>en situaciones de emergencia</w:t>
      </w:r>
      <w:r w:rsidR="00EC06CC">
        <w:rPr>
          <w:rFonts w:ascii="Arial Narrow" w:eastAsia="none" w:hAnsi="Arial Narrow" w:cs="Arial"/>
          <w:lang w:val="es" w:eastAsia="es-CO"/>
        </w:rPr>
        <w:t xml:space="preserve"> relacionadas con los visitantes</w:t>
      </w:r>
      <w:r w:rsidR="00C37808">
        <w:rPr>
          <w:rFonts w:ascii="Arial Narrow" w:eastAsia="none" w:hAnsi="Arial Narrow" w:cs="Arial"/>
          <w:lang w:val="es" w:eastAsia="es-CO"/>
        </w:rPr>
        <w:t xml:space="preserve">, </w:t>
      </w:r>
      <w:r w:rsidR="00D3066C">
        <w:rPr>
          <w:rFonts w:ascii="Arial Narrow" w:eastAsia="none" w:hAnsi="Arial Narrow" w:cs="Arial"/>
          <w:lang w:val="es" w:eastAsia="es-CO"/>
        </w:rPr>
        <w:t>sin la capacidad operativa para manejar el riesgo</w:t>
      </w:r>
      <w:r w:rsidR="00C37808">
        <w:rPr>
          <w:rFonts w:ascii="Arial Narrow" w:eastAsia="none" w:hAnsi="Arial Narrow" w:cs="Arial"/>
          <w:lang w:val="es" w:eastAsia="es-CO"/>
        </w:rPr>
        <w:t xml:space="preserve"> </w:t>
      </w:r>
      <w:r w:rsidR="00EC06CC">
        <w:rPr>
          <w:rFonts w:ascii="Arial Narrow" w:eastAsia="none" w:hAnsi="Arial Narrow" w:cs="Arial"/>
          <w:lang w:val="es" w:eastAsia="es-CO"/>
        </w:rPr>
        <w:t>y comprometiendo</w:t>
      </w:r>
      <w:r w:rsidR="00C37808">
        <w:rPr>
          <w:rFonts w:ascii="Arial Narrow" w:eastAsia="none" w:hAnsi="Arial Narrow" w:cs="Arial"/>
          <w:lang w:val="es" w:eastAsia="es-CO"/>
        </w:rPr>
        <w:t xml:space="preserve"> el normal ejercicio de sus funciones misionales o contractuales.</w:t>
      </w:r>
    </w:p>
    <w:p w14:paraId="1B4170EB" w14:textId="77777777" w:rsidR="00D3066C" w:rsidRDefault="00D3066C">
      <w:pPr>
        <w:pStyle w:val="Standard"/>
        <w:tabs>
          <w:tab w:val="left" w:pos="0"/>
        </w:tabs>
        <w:jc w:val="both"/>
        <w:rPr>
          <w:rFonts w:ascii="Arial Narrow" w:eastAsia="none" w:hAnsi="Arial Narrow" w:cs="Arial"/>
          <w:lang w:val="es" w:eastAsia="es-CO"/>
        </w:rPr>
      </w:pPr>
    </w:p>
    <w:p w14:paraId="28A88A25" w14:textId="1755BF44" w:rsidR="005D17E9" w:rsidRDefault="00D720CD">
      <w:pPr>
        <w:pStyle w:val="Standard"/>
        <w:tabs>
          <w:tab w:val="left" w:pos="0"/>
        </w:tabs>
        <w:jc w:val="both"/>
        <w:rPr>
          <w:rFonts w:ascii="Arial Narrow" w:eastAsia="none" w:hAnsi="Arial Narrow" w:cs="Arial"/>
          <w:lang w:val="es" w:eastAsia="es-CO"/>
        </w:rPr>
      </w:pPr>
      <w:r>
        <w:rPr>
          <w:rFonts w:ascii="Arial Narrow" w:eastAsia="none" w:hAnsi="Arial Narrow" w:cs="Arial"/>
          <w:lang w:val="es" w:eastAsia="es-CO"/>
        </w:rPr>
        <w:t xml:space="preserve">De la misma forma, </w:t>
      </w:r>
      <w:r w:rsidR="005D17E9">
        <w:rPr>
          <w:rFonts w:ascii="Arial Narrow" w:eastAsia="none" w:hAnsi="Arial Narrow" w:cs="Arial"/>
          <w:lang w:val="es" w:eastAsia="es-CO"/>
        </w:rPr>
        <w:t xml:space="preserve">en </w:t>
      </w:r>
      <w:r w:rsidR="007A7EC9">
        <w:rPr>
          <w:rFonts w:ascii="Arial Narrow" w:eastAsia="none" w:hAnsi="Arial Narrow" w:cs="Arial"/>
          <w:lang w:val="es" w:eastAsia="es-CO"/>
        </w:rPr>
        <w:t xml:space="preserve">el </w:t>
      </w:r>
      <w:r w:rsidR="005D17E9">
        <w:rPr>
          <w:rFonts w:ascii="Arial Narrow" w:eastAsia="none" w:hAnsi="Arial Narrow" w:cs="Arial"/>
          <w:lang w:val="es" w:eastAsia="es-CO"/>
        </w:rPr>
        <w:t xml:space="preserve">citado estudio se destacan los </w:t>
      </w:r>
      <w:r w:rsidR="007A7EC9">
        <w:rPr>
          <w:rFonts w:ascii="Arial Narrow" w:eastAsia="none" w:hAnsi="Arial Narrow" w:cs="Arial"/>
          <w:lang w:val="es" w:eastAsia="es-CO"/>
        </w:rPr>
        <w:t>resultados de</w:t>
      </w:r>
      <w:r w:rsidR="005D17E9">
        <w:rPr>
          <w:rFonts w:ascii="Arial Narrow" w:eastAsia="none" w:hAnsi="Arial Narrow" w:cs="Arial"/>
          <w:lang w:val="es" w:eastAsia="es-CO"/>
        </w:rPr>
        <w:t xml:space="preserve"> la regulación del seguro de rescate y servicio de asistencia </w:t>
      </w:r>
      <w:r w:rsidR="00654E19">
        <w:rPr>
          <w:rFonts w:ascii="Arial Narrow" w:eastAsia="none" w:hAnsi="Arial Narrow" w:cs="Arial"/>
          <w:lang w:val="es" w:eastAsia="es-CO"/>
        </w:rPr>
        <w:t>par</w:t>
      </w:r>
      <w:r w:rsidR="005D17E9">
        <w:rPr>
          <w:rFonts w:ascii="Arial Narrow" w:eastAsia="none" w:hAnsi="Arial Narrow" w:cs="Arial"/>
          <w:lang w:val="es" w:eastAsia="es-CO"/>
        </w:rPr>
        <w:t xml:space="preserve">a accidentes </w:t>
      </w:r>
      <w:r w:rsidR="00654E19">
        <w:rPr>
          <w:rFonts w:ascii="Arial Narrow" w:eastAsia="none" w:hAnsi="Arial Narrow" w:cs="Arial"/>
          <w:lang w:val="es" w:eastAsia="es-CO"/>
        </w:rPr>
        <w:t xml:space="preserve">en </w:t>
      </w:r>
      <w:r w:rsidR="005D17E9">
        <w:rPr>
          <w:rFonts w:ascii="Arial Narrow" w:eastAsia="none" w:hAnsi="Arial Narrow" w:cs="Arial"/>
          <w:lang w:val="es" w:eastAsia="es-CO"/>
        </w:rPr>
        <w:t xml:space="preserve">el Parque Nacional Natural El Cocuy, mediante Resolución No. 135 del 02 de mayo de 2014, </w:t>
      </w:r>
      <w:r>
        <w:rPr>
          <w:rFonts w:ascii="Arial Narrow" w:eastAsia="none" w:hAnsi="Arial Narrow" w:cs="Arial"/>
          <w:lang w:val="es" w:eastAsia="es-CO"/>
        </w:rPr>
        <w:t xml:space="preserve">evidenciando </w:t>
      </w:r>
      <w:r w:rsidR="007A7EC9">
        <w:rPr>
          <w:rFonts w:ascii="Arial Narrow" w:eastAsia="none" w:hAnsi="Arial Narrow" w:cs="Arial"/>
          <w:lang w:val="es" w:eastAsia="es-CO"/>
        </w:rPr>
        <w:t xml:space="preserve">que </w:t>
      </w:r>
      <w:r w:rsidR="00F23BE4">
        <w:rPr>
          <w:rFonts w:ascii="Arial Narrow" w:eastAsia="none" w:hAnsi="Arial Narrow" w:cs="Arial"/>
          <w:lang w:val="es" w:eastAsia="es-CO"/>
        </w:rPr>
        <w:t xml:space="preserve">la </w:t>
      </w:r>
      <w:r>
        <w:rPr>
          <w:rFonts w:ascii="Arial Narrow" w:eastAsia="none" w:hAnsi="Arial Narrow" w:cs="Arial"/>
          <w:lang w:val="es" w:eastAsia="es-CO"/>
        </w:rPr>
        <w:t xml:space="preserve">empresa </w:t>
      </w:r>
      <w:r w:rsidR="00F23BE4">
        <w:rPr>
          <w:rFonts w:ascii="Arial Narrow" w:eastAsia="none" w:hAnsi="Arial Narrow" w:cs="Arial"/>
          <w:lang w:val="es" w:eastAsia="es-CO"/>
        </w:rPr>
        <w:t xml:space="preserve">aseguradora cubrió de manera efectiva y pronta los siniestros ocurridos en </w:t>
      </w:r>
      <w:r>
        <w:rPr>
          <w:rFonts w:ascii="Arial Narrow" w:eastAsia="none" w:hAnsi="Arial Narrow" w:cs="Arial"/>
          <w:lang w:val="es" w:eastAsia="es-CO"/>
        </w:rPr>
        <w:t>dicha</w:t>
      </w:r>
      <w:r w:rsidR="00F23BE4">
        <w:rPr>
          <w:rFonts w:ascii="Arial Narrow" w:eastAsia="none" w:hAnsi="Arial Narrow" w:cs="Arial"/>
          <w:lang w:val="es" w:eastAsia="es-CO"/>
        </w:rPr>
        <w:t xml:space="preserve"> área, </w:t>
      </w:r>
      <w:r>
        <w:rPr>
          <w:rFonts w:ascii="Arial Narrow" w:eastAsia="none" w:hAnsi="Arial Narrow" w:cs="Arial"/>
          <w:lang w:val="es" w:eastAsia="es-CO"/>
        </w:rPr>
        <w:t>además de</w:t>
      </w:r>
      <w:r w:rsidR="00F23BE4">
        <w:rPr>
          <w:rFonts w:ascii="Arial Narrow" w:eastAsia="none" w:hAnsi="Arial Narrow" w:cs="Arial"/>
          <w:lang w:val="es" w:eastAsia="es-CO"/>
        </w:rPr>
        <w:t xml:space="preserve"> fortalec</w:t>
      </w:r>
      <w:r>
        <w:rPr>
          <w:rFonts w:ascii="Arial Narrow" w:eastAsia="none" w:hAnsi="Arial Narrow" w:cs="Arial"/>
          <w:lang w:val="es" w:eastAsia="es-CO"/>
        </w:rPr>
        <w:t>er</w:t>
      </w:r>
      <w:r w:rsidR="00F23BE4">
        <w:rPr>
          <w:rFonts w:ascii="Arial Narrow" w:eastAsia="none" w:hAnsi="Arial Narrow" w:cs="Arial"/>
          <w:lang w:val="es" w:eastAsia="es-CO"/>
        </w:rPr>
        <w:t xml:space="preserve"> una cultura de prevención del riesgo por parte de los visitantes con apoyo de los guí</w:t>
      </w:r>
      <w:r w:rsidR="00E60A1F">
        <w:rPr>
          <w:rFonts w:ascii="Arial Narrow" w:eastAsia="none" w:hAnsi="Arial Narrow" w:cs="Arial"/>
          <w:lang w:val="es" w:eastAsia="es-CO"/>
        </w:rPr>
        <w:t>as e int</w:t>
      </w:r>
      <w:r w:rsidR="005F58CE">
        <w:rPr>
          <w:rFonts w:ascii="Arial Narrow" w:eastAsia="none" w:hAnsi="Arial Narrow" w:cs="Arial"/>
          <w:lang w:val="es" w:eastAsia="es-CO"/>
        </w:rPr>
        <w:t>é</w:t>
      </w:r>
      <w:r w:rsidR="00E60A1F">
        <w:rPr>
          <w:rFonts w:ascii="Arial Narrow" w:eastAsia="none" w:hAnsi="Arial Narrow" w:cs="Arial"/>
          <w:lang w:val="es" w:eastAsia="es-CO"/>
        </w:rPr>
        <w:t>rpretes ambientales.</w:t>
      </w:r>
    </w:p>
    <w:p w14:paraId="3172294A" w14:textId="77777777" w:rsidR="00084664" w:rsidRDefault="00084664">
      <w:pPr>
        <w:pStyle w:val="Standard"/>
        <w:tabs>
          <w:tab w:val="left" w:pos="0"/>
        </w:tabs>
        <w:jc w:val="both"/>
        <w:rPr>
          <w:rFonts w:ascii="Arial Narrow" w:eastAsia="none" w:hAnsi="Arial Narrow" w:cs="Arial"/>
          <w:lang w:val="es" w:eastAsia="es-CO"/>
        </w:rPr>
      </w:pPr>
    </w:p>
    <w:p w14:paraId="1F116ECD" w14:textId="692D3893" w:rsidR="00BB7CFE" w:rsidRDefault="00BB7CFE" w:rsidP="00BB7CFE">
      <w:pPr>
        <w:pStyle w:val="Default"/>
        <w:shd w:val="clear" w:color="auto" w:fill="FFFFFF"/>
        <w:jc w:val="both"/>
        <w:rPr>
          <w:rFonts w:ascii="Arial Narrow" w:hAnsi="Arial Narrow"/>
          <w:sz w:val="22"/>
          <w:szCs w:val="22"/>
        </w:rPr>
      </w:pPr>
      <w:r w:rsidRPr="00E07B20">
        <w:rPr>
          <w:rFonts w:ascii="Arial Narrow" w:hAnsi="Arial Narrow"/>
          <w:color w:val="auto"/>
          <w:sz w:val="22"/>
          <w:szCs w:val="22"/>
        </w:rPr>
        <w:t>Que</w:t>
      </w:r>
      <w:r>
        <w:rPr>
          <w:rFonts w:ascii="Arial Narrow" w:hAnsi="Arial Narrow"/>
          <w:color w:val="auto"/>
          <w:sz w:val="22"/>
          <w:szCs w:val="22"/>
        </w:rPr>
        <w:t xml:space="preserve"> </w:t>
      </w:r>
      <w:r w:rsidRPr="00FA2699">
        <w:rPr>
          <w:rFonts w:ascii="Arial Narrow" w:hAnsi="Arial Narrow"/>
          <w:color w:val="auto"/>
          <w:sz w:val="22"/>
          <w:szCs w:val="22"/>
        </w:rPr>
        <w:t>dentro de</w:t>
      </w:r>
      <w:r w:rsidRPr="00084664">
        <w:rPr>
          <w:rFonts w:ascii="Arial Narrow" w:hAnsi="Arial Narrow"/>
          <w:color w:val="auto"/>
          <w:sz w:val="22"/>
          <w:szCs w:val="22"/>
        </w:rPr>
        <w:t xml:space="preserve"> las situaciones de riesgo que pueden comprometer la </w:t>
      </w:r>
      <w:r w:rsidR="00F07C81">
        <w:rPr>
          <w:rFonts w:ascii="Arial Narrow" w:hAnsi="Arial Narrow"/>
          <w:color w:val="auto"/>
          <w:sz w:val="22"/>
          <w:szCs w:val="22"/>
        </w:rPr>
        <w:t>integridad física</w:t>
      </w:r>
      <w:r w:rsidR="00F07C81" w:rsidRPr="00084664">
        <w:rPr>
          <w:rFonts w:ascii="Arial Narrow" w:hAnsi="Arial Narrow"/>
          <w:color w:val="auto"/>
          <w:sz w:val="22"/>
          <w:szCs w:val="22"/>
        </w:rPr>
        <w:t xml:space="preserve"> </w:t>
      </w:r>
      <w:r w:rsidRPr="00084664">
        <w:rPr>
          <w:rFonts w:ascii="Arial Narrow" w:hAnsi="Arial Narrow"/>
          <w:color w:val="auto"/>
          <w:sz w:val="22"/>
          <w:szCs w:val="22"/>
        </w:rPr>
        <w:t xml:space="preserve">de </w:t>
      </w:r>
      <w:r>
        <w:rPr>
          <w:rFonts w:ascii="Arial Narrow" w:hAnsi="Arial Narrow"/>
          <w:color w:val="auto"/>
          <w:sz w:val="22"/>
          <w:szCs w:val="22"/>
        </w:rPr>
        <w:t xml:space="preserve">los </w:t>
      </w:r>
      <w:r w:rsidRPr="00084664">
        <w:rPr>
          <w:rFonts w:ascii="Arial Narrow" w:hAnsi="Arial Narrow"/>
          <w:color w:val="auto"/>
          <w:sz w:val="22"/>
          <w:szCs w:val="22"/>
        </w:rPr>
        <w:t>visitantes</w:t>
      </w:r>
      <w:r>
        <w:rPr>
          <w:rFonts w:ascii="Arial Narrow" w:hAnsi="Arial Narrow"/>
          <w:color w:val="auto"/>
          <w:sz w:val="22"/>
          <w:szCs w:val="22"/>
        </w:rPr>
        <w:t xml:space="preserve"> al interior de las áreas protegidas del Sistema de Parques Nacionales con desarrollo </w:t>
      </w:r>
      <w:proofErr w:type="spellStart"/>
      <w:r>
        <w:rPr>
          <w:rFonts w:ascii="Arial Narrow" w:hAnsi="Arial Narrow"/>
          <w:color w:val="auto"/>
          <w:sz w:val="22"/>
          <w:szCs w:val="22"/>
        </w:rPr>
        <w:t>ecoturístico</w:t>
      </w:r>
      <w:proofErr w:type="spellEnd"/>
      <w:r w:rsidRPr="00084664">
        <w:rPr>
          <w:rFonts w:ascii="Arial Narrow" w:hAnsi="Arial Narrow"/>
          <w:color w:val="auto"/>
          <w:sz w:val="22"/>
          <w:szCs w:val="22"/>
        </w:rPr>
        <w:t xml:space="preserve"> se mencionan entre otras</w:t>
      </w:r>
      <w:r>
        <w:rPr>
          <w:rFonts w:ascii="Arial Narrow" w:hAnsi="Arial Narrow"/>
          <w:color w:val="auto"/>
          <w:sz w:val="22"/>
          <w:szCs w:val="22"/>
        </w:rPr>
        <w:t>:</w:t>
      </w:r>
      <w:r w:rsidRPr="00084664">
        <w:rPr>
          <w:rFonts w:ascii="Arial Narrow" w:hAnsi="Arial Narrow"/>
          <w:color w:val="auto"/>
          <w:sz w:val="22"/>
          <w:szCs w:val="22"/>
        </w:rPr>
        <w:t xml:space="preserve"> </w:t>
      </w:r>
      <w:r w:rsidRPr="00E07B20">
        <w:rPr>
          <w:rFonts w:ascii="Arial Narrow" w:hAnsi="Arial Narrow"/>
          <w:color w:val="auto"/>
          <w:sz w:val="22"/>
          <w:szCs w:val="22"/>
        </w:rPr>
        <w:t xml:space="preserve"> la insolación, fracturas, cortadas, </w:t>
      </w:r>
      <w:r w:rsidRPr="00E07B20">
        <w:rPr>
          <w:rFonts w:ascii="Arial Narrow" w:hAnsi="Arial Narrow"/>
          <w:color w:val="222222"/>
          <w:sz w:val="22"/>
          <w:szCs w:val="22"/>
          <w:lang w:val="es-CO" w:eastAsia="es-CO"/>
        </w:rPr>
        <w:t>mordeduras de serpientes,</w:t>
      </w:r>
      <w:r>
        <w:rPr>
          <w:rFonts w:ascii="Arial Narrow" w:hAnsi="Arial Narrow"/>
          <w:color w:val="222222"/>
          <w:sz w:val="22"/>
          <w:szCs w:val="22"/>
          <w:lang w:val="es-CO" w:eastAsia="es-CO"/>
        </w:rPr>
        <w:t xml:space="preserve"> </w:t>
      </w:r>
      <w:r w:rsidRPr="00E07B20">
        <w:rPr>
          <w:rFonts w:ascii="Arial Narrow" w:hAnsi="Arial Narrow"/>
          <w:sz w:val="22"/>
          <w:szCs w:val="22"/>
        </w:rPr>
        <w:t>hipoxia, infartos, mal de altura o "soroche", edema pulmonar, hipotermia, etc.</w:t>
      </w:r>
    </w:p>
    <w:p w14:paraId="7AD47A72" w14:textId="77777777" w:rsidR="00BB7CFE" w:rsidRPr="004170B5" w:rsidRDefault="00BB7CFE" w:rsidP="00BB7CFE">
      <w:pPr>
        <w:pStyle w:val="Default"/>
        <w:shd w:val="clear" w:color="auto" w:fill="FFFFFF"/>
        <w:jc w:val="both"/>
        <w:rPr>
          <w:rFonts w:ascii="Arial Narrow" w:eastAsia="none" w:hAnsi="Arial Narrow"/>
          <w:sz w:val="22"/>
          <w:szCs w:val="22"/>
          <w:lang w:val="es" w:eastAsia="es-CO"/>
        </w:rPr>
      </w:pPr>
    </w:p>
    <w:p w14:paraId="6B4AD8F5" w14:textId="79DD3E04" w:rsidR="00084664" w:rsidRDefault="00084664" w:rsidP="00084664">
      <w:pPr>
        <w:pStyle w:val="Standard"/>
        <w:tabs>
          <w:tab w:val="left" w:pos="0"/>
        </w:tabs>
        <w:jc w:val="both"/>
      </w:pPr>
      <w:r>
        <w:rPr>
          <w:rFonts w:ascii="Arial Narrow" w:eastAsia="none" w:hAnsi="Arial Narrow" w:cs="Arial"/>
          <w:lang w:val="es" w:eastAsia="es-CO"/>
        </w:rPr>
        <w:t xml:space="preserve">De acuerdo a lo anterior, y con base en el </w:t>
      </w:r>
      <w:r w:rsidRPr="00084664">
        <w:rPr>
          <w:rFonts w:ascii="Arial Narrow" w:eastAsia="none" w:hAnsi="Arial Narrow" w:cs="Arial"/>
          <w:lang w:val="es" w:eastAsia="es-CO"/>
        </w:rPr>
        <w:t>análisis de los accidentes presentados</w:t>
      </w:r>
      <w:r w:rsidR="00F07C81">
        <w:rPr>
          <w:rFonts w:ascii="Arial Narrow" w:eastAsia="none" w:hAnsi="Arial Narrow" w:cs="Arial"/>
          <w:lang w:val="es" w:eastAsia="es-CO"/>
        </w:rPr>
        <w:t xml:space="preserve"> en</w:t>
      </w:r>
      <w:r w:rsidRPr="00084664">
        <w:rPr>
          <w:rFonts w:ascii="Arial Narrow" w:eastAsia="none" w:hAnsi="Arial Narrow" w:cs="Arial"/>
          <w:lang w:val="es" w:eastAsia="es-CO"/>
        </w:rPr>
        <w:t xml:space="preserve"> </w:t>
      </w:r>
      <w:r>
        <w:rPr>
          <w:rFonts w:ascii="Arial Narrow" w:eastAsia="none" w:hAnsi="Arial Narrow" w:cs="Arial"/>
          <w:lang w:val="es" w:eastAsia="es-CO"/>
        </w:rPr>
        <w:t xml:space="preserve">dichas áreas protegidas, sumado al incremento de </w:t>
      </w:r>
      <w:proofErr w:type="spellStart"/>
      <w:r>
        <w:rPr>
          <w:rFonts w:ascii="Arial Narrow" w:eastAsia="none" w:hAnsi="Arial Narrow" w:cs="Arial"/>
          <w:lang w:val="es" w:eastAsia="es-CO"/>
        </w:rPr>
        <w:t>visitancia</w:t>
      </w:r>
      <w:proofErr w:type="spellEnd"/>
      <w:r>
        <w:rPr>
          <w:rFonts w:ascii="Arial Narrow" w:eastAsia="none" w:hAnsi="Arial Narrow" w:cs="Arial"/>
          <w:lang w:val="es" w:eastAsia="es-CO"/>
        </w:rPr>
        <w:t xml:space="preserve"> anual y</w:t>
      </w:r>
      <w:r w:rsidR="00BB7CFE">
        <w:rPr>
          <w:rFonts w:ascii="Arial Narrow" w:eastAsia="none" w:hAnsi="Arial Narrow" w:cs="Arial"/>
          <w:lang w:val="es" w:eastAsia="es-CO"/>
        </w:rPr>
        <w:t xml:space="preserve"> a</w:t>
      </w:r>
      <w:r>
        <w:rPr>
          <w:rFonts w:ascii="Arial Narrow" w:eastAsia="none" w:hAnsi="Arial Narrow" w:cs="Arial"/>
          <w:lang w:val="es" w:eastAsia="es-CO"/>
        </w:rPr>
        <w:t xml:space="preserve"> la falta de personal experto en el manejo de </w:t>
      </w:r>
      <w:r w:rsidR="00BB7CFE">
        <w:rPr>
          <w:rFonts w:ascii="Arial Narrow" w:eastAsia="none" w:hAnsi="Arial Narrow" w:cs="Arial"/>
          <w:lang w:val="es" w:eastAsia="es-CO"/>
        </w:rPr>
        <w:t xml:space="preserve">estas </w:t>
      </w:r>
      <w:r>
        <w:rPr>
          <w:rFonts w:ascii="Arial Narrow" w:eastAsia="none" w:hAnsi="Arial Narrow" w:cs="Arial"/>
          <w:lang w:val="es" w:eastAsia="es-CO"/>
        </w:rPr>
        <w:t>situaciones</w:t>
      </w:r>
      <w:r w:rsidR="00BB7CFE">
        <w:rPr>
          <w:rFonts w:ascii="Arial Narrow" w:eastAsia="none" w:hAnsi="Arial Narrow" w:cs="Arial"/>
          <w:lang w:val="es" w:eastAsia="es-CO"/>
        </w:rPr>
        <w:t>, se lleg</w:t>
      </w:r>
      <w:r w:rsidR="005A2F46">
        <w:rPr>
          <w:rFonts w:ascii="Arial Narrow" w:eastAsia="none" w:hAnsi="Arial Narrow" w:cs="Arial"/>
          <w:lang w:val="es" w:eastAsia="es-CO"/>
        </w:rPr>
        <w:t>ó</w:t>
      </w:r>
      <w:r>
        <w:rPr>
          <w:rFonts w:ascii="Arial Narrow" w:eastAsia="none" w:hAnsi="Arial Narrow" w:cs="Arial"/>
          <w:lang w:val="es" w:eastAsia="es-CO"/>
        </w:rPr>
        <w:t xml:space="preserve"> a la conclusión que se hace necesario exigir un seguro de </w:t>
      </w:r>
      <w:r w:rsidR="005A2F46">
        <w:rPr>
          <w:rFonts w:ascii="Arial Narrow" w:eastAsia="none" w:hAnsi="Arial Narrow" w:cs="Arial"/>
          <w:lang w:val="es" w:eastAsia="es-CO"/>
        </w:rPr>
        <w:t>accidentes</w:t>
      </w:r>
      <w:r>
        <w:rPr>
          <w:rFonts w:ascii="Arial Narrow" w:eastAsia="none" w:hAnsi="Arial Narrow" w:cs="Arial"/>
          <w:lang w:val="es" w:eastAsia="es-CO"/>
        </w:rPr>
        <w:t xml:space="preserve"> y rescate como requisito de ingreso de los visitantes </w:t>
      </w:r>
      <w:r w:rsidR="00BB7CFE">
        <w:rPr>
          <w:rFonts w:ascii="Arial Narrow" w:eastAsia="none" w:hAnsi="Arial Narrow" w:cs="Arial"/>
          <w:lang w:val="es" w:eastAsia="es-CO"/>
        </w:rPr>
        <w:t>para</w:t>
      </w:r>
      <w:r>
        <w:rPr>
          <w:rFonts w:ascii="Arial Narrow" w:eastAsia="none" w:hAnsi="Arial Narrow" w:cs="Arial"/>
          <w:lang w:val="es" w:eastAsia="es-CO"/>
        </w:rPr>
        <w:t xml:space="preserve"> est</w:t>
      </w:r>
      <w:r w:rsidR="00BB7CFE">
        <w:rPr>
          <w:rFonts w:ascii="Arial Narrow" w:eastAsia="none" w:hAnsi="Arial Narrow" w:cs="Arial"/>
          <w:lang w:val="es" w:eastAsia="es-CO"/>
        </w:rPr>
        <w:t>as</w:t>
      </w:r>
      <w:r>
        <w:rPr>
          <w:rFonts w:ascii="Arial Narrow" w:eastAsia="none" w:hAnsi="Arial Narrow" w:cs="Arial"/>
          <w:lang w:val="es" w:eastAsia="es-CO"/>
        </w:rPr>
        <w:t xml:space="preserve"> áreas. </w:t>
      </w:r>
    </w:p>
    <w:p w14:paraId="4DB48168" w14:textId="77777777" w:rsidR="00E07B20" w:rsidRDefault="00E07B20">
      <w:pPr>
        <w:pStyle w:val="Standard"/>
        <w:tabs>
          <w:tab w:val="left" w:pos="0"/>
        </w:tabs>
        <w:jc w:val="both"/>
        <w:rPr>
          <w:rFonts w:ascii="Arial Narrow" w:hAnsi="Arial Narrow"/>
          <w:i/>
        </w:rPr>
      </w:pPr>
    </w:p>
    <w:p w14:paraId="7BB5CFC9" w14:textId="2AF0F1A7" w:rsidR="002A278A" w:rsidRPr="00C640B3" w:rsidRDefault="003D7E6A">
      <w:pPr>
        <w:pStyle w:val="Standard"/>
        <w:tabs>
          <w:tab w:val="left" w:pos="0"/>
        </w:tabs>
        <w:jc w:val="both"/>
        <w:rPr>
          <w:rFonts w:ascii="Arial Narrow" w:hAnsi="Arial Narrow"/>
        </w:rPr>
      </w:pPr>
      <w:r>
        <w:rPr>
          <w:rFonts w:ascii="Arial Narrow" w:hAnsi="Arial Narrow"/>
        </w:rPr>
        <w:t xml:space="preserve">Que mediante Memorando </w:t>
      </w:r>
      <w:r w:rsidR="000465C9">
        <w:rPr>
          <w:rFonts w:ascii="Arial Narrow" w:hAnsi="Arial Narrow"/>
        </w:rPr>
        <w:t xml:space="preserve">No. </w:t>
      </w:r>
      <w:r w:rsidRPr="003D7E6A">
        <w:rPr>
          <w:rFonts w:ascii="Arial Narrow" w:hAnsi="Arial Narrow"/>
        </w:rPr>
        <w:t>20162200005813</w:t>
      </w:r>
      <w:r>
        <w:rPr>
          <w:rFonts w:ascii="Arial Narrow" w:hAnsi="Arial Narrow"/>
        </w:rPr>
        <w:t xml:space="preserve"> de fecha 30 de noviembre de 2016, </w:t>
      </w:r>
      <w:r w:rsidR="00C64F22">
        <w:rPr>
          <w:rFonts w:ascii="Arial Narrow" w:hAnsi="Arial Narrow"/>
        </w:rPr>
        <w:t>l</w:t>
      </w:r>
      <w:r>
        <w:rPr>
          <w:rFonts w:ascii="Arial Narrow" w:hAnsi="Arial Narrow"/>
        </w:rPr>
        <w:t>a Subdirección de Gestión y Manejo</w:t>
      </w:r>
      <w:r w:rsidR="00C64F22">
        <w:rPr>
          <w:rFonts w:ascii="Arial Narrow" w:hAnsi="Arial Narrow"/>
        </w:rPr>
        <w:t xml:space="preserve"> de </w:t>
      </w:r>
      <w:r w:rsidR="00F07C81">
        <w:rPr>
          <w:rFonts w:ascii="Arial Narrow" w:hAnsi="Arial Narrow"/>
        </w:rPr>
        <w:t>Á</w:t>
      </w:r>
      <w:r w:rsidR="00C64F22">
        <w:rPr>
          <w:rFonts w:ascii="Arial Narrow" w:hAnsi="Arial Narrow"/>
        </w:rPr>
        <w:t>reas Protegidas</w:t>
      </w:r>
      <w:r>
        <w:rPr>
          <w:rFonts w:ascii="Arial Narrow" w:hAnsi="Arial Narrow"/>
        </w:rPr>
        <w:t>, realiz</w:t>
      </w:r>
      <w:r w:rsidR="00337F19">
        <w:rPr>
          <w:rFonts w:ascii="Arial Narrow" w:hAnsi="Arial Narrow"/>
        </w:rPr>
        <w:t>ó</w:t>
      </w:r>
      <w:r>
        <w:rPr>
          <w:rFonts w:ascii="Arial Narrow" w:hAnsi="Arial Narrow"/>
        </w:rPr>
        <w:t xml:space="preserve"> una </w:t>
      </w:r>
      <w:r w:rsidR="00A86D43">
        <w:rPr>
          <w:rFonts w:ascii="Arial Narrow" w:hAnsi="Arial Narrow"/>
        </w:rPr>
        <w:t>“</w:t>
      </w:r>
      <w:r w:rsidR="00A86D43" w:rsidRPr="00BF7273">
        <w:rPr>
          <w:rFonts w:ascii="Arial Narrow" w:hAnsi="Arial Narrow"/>
          <w:i/>
        </w:rPr>
        <w:t>evaluación considerativa para la emisión de una resolución que exija la toma de un seguro obligatorio de asistencia médica y rescate</w:t>
      </w:r>
      <w:r w:rsidR="00A86D43">
        <w:rPr>
          <w:rFonts w:ascii="Arial Narrow" w:hAnsi="Arial Narrow"/>
          <w:i/>
        </w:rPr>
        <w:t xml:space="preserve">”, </w:t>
      </w:r>
      <w:r w:rsidR="00A86D43">
        <w:rPr>
          <w:rFonts w:ascii="Arial Narrow" w:hAnsi="Arial Narrow"/>
        </w:rPr>
        <w:t xml:space="preserve">complementando y clarificando aspectos del </w:t>
      </w:r>
      <w:r w:rsidR="00222A1E">
        <w:rPr>
          <w:rFonts w:ascii="Arial Narrow" w:hAnsi="Arial Narrow"/>
        </w:rPr>
        <w:t>concepto</w:t>
      </w:r>
      <w:r>
        <w:rPr>
          <w:rFonts w:ascii="Arial Narrow" w:hAnsi="Arial Narrow"/>
        </w:rPr>
        <w:t xml:space="preserve"> remitido por la Subdirección de Sostenibilidad y</w:t>
      </w:r>
      <w:r w:rsidR="000465C9">
        <w:rPr>
          <w:rFonts w:ascii="Arial Narrow" w:hAnsi="Arial Narrow"/>
        </w:rPr>
        <w:t xml:space="preserve"> Negocios Ambientales mediante M</w:t>
      </w:r>
      <w:r>
        <w:rPr>
          <w:rFonts w:ascii="Arial Narrow" w:hAnsi="Arial Narrow"/>
        </w:rPr>
        <w:t>emorando</w:t>
      </w:r>
      <w:r w:rsidR="000465C9">
        <w:rPr>
          <w:rFonts w:ascii="Arial Narrow" w:hAnsi="Arial Narrow"/>
        </w:rPr>
        <w:t xml:space="preserve"> No.</w:t>
      </w:r>
      <w:r>
        <w:rPr>
          <w:rFonts w:ascii="Arial Narrow" w:hAnsi="Arial Narrow"/>
        </w:rPr>
        <w:t xml:space="preserve"> </w:t>
      </w:r>
      <w:r w:rsidRPr="003D7E6A">
        <w:rPr>
          <w:rFonts w:ascii="Arial Narrow" w:hAnsi="Arial Narrow"/>
        </w:rPr>
        <w:t>20153000003873</w:t>
      </w:r>
      <w:r w:rsidR="006E686C">
        <w:rPr>
          <w:rFonts w:ascii="Arial Narrow" w:hAnsi="Arial Narrow"/>
        </w:rPr>
        <w:t>, a trav</w:t>
      </w:r>
      <w:r w:rsidR="00EC06CC">
        <w:rPr>
          <w:rFonts w:ascii="Arial Narrow" w:hAnsi="Arial Narrow"/>
        </w:rPr>
        <w:t>és del cual</w:t>
      </w:r>
      <w:r w:rsidR="006E686C">
        <w:rPr>
          <w:rFonts w:ascii="Arial Narrow" w:hAnsi="Arial Narrow"/>
        </w:rPr>
        <w:t xml:space="preserve"> </w:t>
      </w:r>
      <w:r w:rsidR="002A278A">
        <w:rPr>
          <w:rFonts w:ascii="Arial Narrow" w:hAnsi="Arial Narrow"/>
        </w:rPr>
        <w:t xml:space="preserve">expone </w:t>
      </w:r>
      <w:r w:rsidR="00337F19">
        <w:rPr>
          <w:rFonts w:ascii="Arial Narrow" w:hAnsi="Arial Narrow"/>
        </w:rPr>
        <w:t xml:space="preserve">el </w:t>
      </w:r>
      <w:r w:rsidR="000465C9">
        <w:rPr>
          <w:rFonts w:ascii="Arial Narrow" w:hAnsi="Arial Narrow"/>
        </w:rPr>
        <w:t xml:space="preserve">ejercicio </w:t>
      </w:r>
      <w:r w:rsidR="00BE190E">
        <w:rPr>
          <w:rFonts w:ascii="Arial Narrow" w:hAnsi="Arial Narrow"/>
        </w:rPr>
        <w:t xml:space="preserve">realizado en los Parques Nacionales Naturales </w:t>
      </w:r>
      <w:r w:rsidR="00BE190E" w:rsidRPr="00222A1E">
        <w:rPr>
          <w:rFonts w:ascii="Arial Narrow" w:hAnsi="Arial Narrow"/>
        </w:rPr>
        <w:t>L</w:t>
      </w:r>
      <w:r w:rsidR="00BE190E">
        <w:rPr>
          <w:rFonts w:ascii="Arial Narrow" w:hAnsi="Arial Narrow"/>
        </w:rPr>
        <w:t xml:space="preserve">os Nevados, </w:t>
      </w:r>
      <w:r w:rsidR="00BE190E" w:rsidRPr="00222A1E">
        <w:rPr>
          <w:rFonts w:ascii="Arial Narrow" w:hAnsi="Arial Narrow"/>
        </w:rPr>
        <w:t xml:space="preserve">Sierra Nevada de </w:t>
      </w:r>
      <w:r w:rsidR="00BE190E">
        <w:rPr>
          <w:rFonts w:ascii="Arial Narrow" w:hAnsi="Arial Narrow"/>
        </w:rPr>
        <w:t xml:space="preserve">Santa Marta, </w:t>
      </w:r>
      <w:proofErr w:type="spellStart"/>
      <w:r w:rsidR="00BE190E" w:rsidRPr="00222A1E">
        <w:rPr>
          <w:rFonts w:ascii="Arial Narrow" w:hAnsi="Arial Narrow"/>
        </w:rPr>
        <w:t>Chingaza</w:t>
      </w:r>
      <w:proofErr w:type="spellEnd"/>
      <w:r w:rsidR="00BE190E">
        <w:rPr>
          <w:rFonts w:ascii="Arial Narrow" w:hAnsi="Arial Narrow"/>
        </w:rPr>
        <w:t xml:space="preserve"> y el Santuario de Fauna y Flora de </w:t>
      </w:r>
      <w:proofErr w:type="spellStart"/>
      <w:r w:rsidR="00BE190E">
        <w:rPr>
          <w:rFonts w:ascii="Arial Narrow" w:hAnsi="Arial Narrow"/>
        </w:rPr>
        <w:t>Iguaque</w:t>
      </w:r>
      <w:proofErr w:type="spellEnd"/>
      <w:r w:rsidR="00BE190E">
        <w:rPr>
          <w:rFonts w:ascii="Arial Narrow" w:hAnsi="Arial Narrow"/>
        </w:rPr>
        <w:t xml:space="preserve">, dadas sus características particulares de montaña, </w:t>
      </w:r>
      <w:r w:rsidR="00337F19">
        <w:rPr>
          <w:rFonts w:ascii="Arial Narrow" w:hAnsi="Arial Narrow"/>
        </w:rPr>
        <w:t>para</w:t>
      </w:r>
      <w:r w:rsidR="002A278A" w:rsidRPr="00484990">
        <w:rPr>
          <w:rFonts w:ascii="Arial Narrow" w:hAnsi="Arial Narrow"/>
          <w:i/>
        </w:rPr>
        <w:t xml:space="preserve"> </w:t>
      </w:r>
      <w:r w:rsidR="002A278A" w:rsidRPr="00C640B3">
        <w:rPr>
          <w:rFonts w:ascii="Arial Narrow" w:hAnsi="Arial Narrow"/>
        </w:rPr>
        <w:t>obtener un diagnóstico del riesgo del visitante durante la visita</w:t>
      </w:r>
      <w:r w:rsidR="00BE190E">
        <w:rPr>
          <w:rFonts w:ascii="Arial Narrow" w:hAnsi="Arial Narrow"/>
        </w:rPr>
        <w:t xml:space="preserve"> y </w:t>
      </w:r>
      <w:r w:rsidR="002A278A" w:rsidRPr="00C640B3">
        <w:rPr>
          <w:rFonts w:ascii="Arial Narrow" w:hAnsi="Arial Narrow"/>
        </w:rPr>
        <w:t xml:space="preserve">que </w:t>
      </w:r>
      <w:r w:rsidR="00BE190E">
        <w:rPr>
          <w:rFonts w:ascii="Arial Narrow" w:hAnsi="Arial Narrow"/>
        </w:rPr>
        <w:t xml:space="preserve">recopiló entre otras, la información sobre </w:t>
      </w:r>
      <w:r w:rsidR="002A278A" w:rsidRPr="00C640B3">
        <w:rPr>
          <w:rFonts w:ascii="Arial Narrow" w:hAnsi="Arial Narrow"/>
        </w:rPr>
        <w:t xml:space="preserve"> la capacidad institucional para atender accidentes </w:t>
      </w:r>
      <w:r w:rsidR="00BE190E">
        <w:rPr>
          <w:rFonts w:ascii="Arial Narrow" w:hAnsi="Arial Narrow"/>
        </w:rPr>
        <w:t>derivados</w:t>
      </w:r>
      <w:r w:rsidR="002A278A" w:rsidRPr="00C640B3">
        <w:rPr>
          <w:rFonts w:ascii="Arial Narrow" w:hAnsi="Arial Narrow"/>
        </w:rPr>
        <w:t xml:space="preserve"> de </w:t>
      </w:r>
      <w:r w:rsidR="00337F19">
        <w:rPr>
          <w:rFonts w:ascii="Arial Narrow" w:hAnsi="Arial Narrow"/>
        </w:rPr>
        <w:t>la</w:t>
      </w:r>
      <w:r w:rsidR="002A278A" w:rsidRPr="00C640B3">
        <w:rPr>
          <w:rFonts w:ascii="Arial Narrow" w:hAnsi="Arial Narrow"/>
        </w:rPr>
        <w:t xml:space="preserve"> actividad </w:t>
      </w:r>
      <w:proofErr w:type="spellStart"/>
      <w:r w:rsidR="002A278A" w:rsidRPr="00C640B3">
        <w:rPr>
          <w:rFonts w:ascii="Arial Narrow" w:hAnsi="Arial Narrow"/>
        </w:rPr>
        <w:t>ecoturística</w:t>
      </w:r>
      <w:proofErr w:type="spellEnd"/>
      <w:r w:rsidR="00BE190E">
        <w:rPr>
          <w:rFonts w:ascii="Arial Narrow" w:hAnsi="Arial Narrow"/>
        </w:rPr>
        <w:t xml:space="preserve">, el manejo del riesgo, el personal capacitado, el equipamiento necesario, así como la existencia de un plan de contingencia. </w:t>
      </w:r>
    </w:p>
    <w:p w14:paraId="2A3A8F5D" w14:textId="77777777" w:rsidR="00296881" w:rsidRDefault="00296881">
      <w:pPr>
        <w:pStyle w:val="Standard"/>
        <w:tabs>
          <w:tab w:val="left" w:pos="0"/>
        </w:tabs>
        <w:jc w:val="both"/>
        <w:rPr>
          <w:rFonts w:ascii="Arial Narrow" w:hAnsi="Arial Narrow"/>
        </w:rPr>
      </w:pPr>
    </w:p>
    <w:p w14:paraId="7C84D327" w14:textId="3556BB7D" w:rsidR="00BB7CFE" w:rsidRPr="00E41C12" w:rsidRDefault="00BB7CFE">
      <w:pPr>
        <w:tabs>
          <w:tab w:val="center" w:pos="4419"/>
          <w:tab w:val="right" w:pos="8838"/>
        </w:tabs>
        <w:jc w:val="both"/>
        <w:textAlignment w:val="auto"/>
        <w:rPr>
          <w:rFonts w:ascii="Arial Narrow" w:eastAsia="none" w:hAnsi="Arial Narrow" w:cs="Arial"/>
          <w:sz w:val="22"/>
          <w:szCs w:val="22"/>
          <w:lang w:val="es" w:eastAsia="es-CO"/>
        </w:rPr>
      </w:pPr>
      <w:r w:rsidRPr="00BF7273">
        <w:rPr>
          <w:rFonts w:ascii="Arial Narrow" w:eastAsia="none" w:hAnsi="Arial Narrow" w:cs="Arial"/>
          <w:sz w:val="22"/>
          <w:szCs w:val="22"/>
          <w:lang w:val="es" w:eastAsia="es-CO"/>
        </w:rPr>
        <w:t>Que</w:t>
      </w:r>
      <w:r w:rsidR="00875058">
        <w:rPr>
          <w:rFonts w:ascii="Arial Narrow" w:eastAsia="none" w:hAnsi="Arial Narrow" w:cs="Arial"/>
          <w:sz w:val="22"/>
          <w:szCs w:val="22"/>
          <w:lang w:val="es" w:eastAsia="es-CO"/>
        </w:rPr>
        <w:t xml:space="preserve"> </w:t>
      </w:r>
      <w:r w:rsidR="006026D9">
        <w:rPr>
          <w:rFonts w:ascii="Arial Narrow" w:eastAsia="none" w:hAnsi="Arial Narrow" w:cs="Arial"/>
          <w:sz w:val="22"/>
          <w:szCs w:val="22"/>
          <w:lang w:val="es" w:eastAsia="es-CO"/>
        </w:rPr>
        <w:t>conforme a est</w:t>
      </w:r>
      <w:r w:rsidR="002F717A">
        <w:rPr>
          <w:rFonts w:ascii="Arial Narrow" w:eastAsia="none" w:hAnsi="Arial Narrow" w:cs="Arial"/>
          <w:sz w:val="22"/>
          <w:szCs w:val="22"/>
          <w:lang w:val="es" w:eastAsia="es-CO"/>
        </w:rPr>
        <w:t>e</w:t>
      </w:r>
      <w:r w:rsidR="006026D9">
        <w:rPr>
          <w:rFonts w:ascii="Arial Narrow" w:eastAsia="none" w:hAnsi="Arial Narrow" w:cs="Arial"/>
          <w:sz w:val="22"/>
          <w:szCs w:val="22"/>
          <w:lang w:val="es" w:eastAsia="es-CO"/>
        </w:rPr>
        <w:t xml:space="preserve"> </w:t>
      </w:r>
      <w:r w:rsidR="002F717A">
        <w:rPr>
          <w:rFonts w:ascii="Arial Narrow" w:eastAsia="none" w:hAnsi="Arial Narrow" w:cs="Arial"/>
          <w:sz w:val="22"/>
          <w:szCs w:val="22"/>
          <w:lang w:val="es" w:eastAsia="es-CO"/>
        </w:rPr>
        <w:t>diagnóstico</w:t>
      </w:r>
      <w:r w:rsidR="00E41C12">
        <w:rPr>
          <w:rFonts w:ascii="Arial Narrow" w:eastAsia="none" w:hAnsi="Arial Narrow" w:cs="Arial"/>
          <w:sz w:val="22"/>
          <w:szCs w:val="22"/>
          <w:lang w:val="es" w:eastAsia="es-CO"/>
        </w:rPr>
        <w:t xml:space="preserve">, </w:t>
      </w:r>
      <w:r w:rsidR="00293267">
        <w:rPr>
          <w:rFonts w:ascii="Arial Narrow" w:eastAsia="none" w:hAnsi="Arial Narrow" w:cs="Arial"/>
          <w:sz w:val="22"/>
          <w:szCs w:val="22"/>
          <w:lang w:val="es" w:eastAsia="es-CO"/>
        </w:rPr>
        <w:t xml:space="preserve">y ante la </w:t>
      </w:r>
      <w:r w:rsidR="002F7FB2">
        <w:rPr>
          <w:rFonts w:ascii="Arial Narrow" w:eastAsia="none" w:hAnsi="Arial Narrow" w:cs="Arial"/>
          <w:sz w:val="22"/>
          <w:szCs w:val="22"/>
          <w:lang w:val="es" w:eastAsia="es-CO"/>
        </w:rPr>
        <w:t>evaluación realizada por la entidad</w:t>
      </w:r>
      <w:r w:rsidR="00293267">
        <w:rPr>
          <w:rFonts w:ascii="Arial Narrow" w:eastAsia="none" w:hAnsi="Arial Narrow" w:cs="Arial"/>
          <w:sz w:val="22"/>
          <w:szCs w:val="22"/>
          <w:lang w:val="es" w:eastAsia="es-CO"/>
        </w:rPr>
        <w:t xml:space="preserve"> </w:t>
      </w:r>
      <w:r w:rsidR="002F7FB2">
        <w:rPr>
          <w:rFonts w:ascii="Arial Narrow" w:eastAsia="none" w:hAnsi="Arial Narrow" w:cs="Arial"/>
          <w:sz w:val="22"/>
          <w:szCs w:val="22"/>
          <w:lang w:val="es" w:eastAsia="es-CO"/>
        </w:rPr>
        <w:t xml:space="preserve">en </w:t>
      </w:r>
      <w:r w:rsidR="00293267">
        <w:rPr>
          <w:rFonts w:ascii="Arial Narrow" w:eastAsia="none" w:hAnsi="Arial Narrow" w:cs="Arial"/>
          <w:sz w:val="22"/>
          <w:szCs w:val="22"/>
          <w:lang w:val="es" w:eastAsia="es-CO"/>
        </w:rPr>
        <w:t>el marco del Comité Directivo</w:t>
      </w:r>
      <w:r w:rsidR="002F7FB2">
        <w:rPr>
          <w:rFonts w:ascii="Arial Narrow" w:eastAsia="none" w:hAnsi="Arial Narrow" w:cs="Arial"/>
          <w:sz w:val="22"/>
          <w:szCs w:val="22"/>
          <w:lang w:val="es" w:eastAsia="es-CO"/>
        </w:rPr>
        <w:t xml:space="preserve"> Ampliado</w:t>
      </w:r>
      <w:r w:rsidR="00293267">
        <w:rPr>
          <w:rFonts w:ascii="Arial Narrow" w:eastAsia="none" w:hAnsi="Arial Narrow" w:cs="Arial"/>
          <w:sz w:val="22"/>
          <w:szCs w:val="22"/>
          <w:lang w:val="es" w:eastAsia="es-CO"/>
        </w:rPr>
        <w:t xml:space="preserve"> llevado a </w:t>
      </w:r>
      <w:r w:rsidR="00E41C12">
        <w:rPr>
          <w:rFonts w:ascii="Arial Narrow" w:eastAsia="none" w:hAnsi="Arial Narrow" w:cs="Arial"/>
          <w:sz w:val="22"/>
          <w:szCs w:val="22"/>
          <w:lang w:val="es" w:eastAsia="es-CO"/>
        </w:rPr>
        <w:t>cabo el 20 de diciembre de 2016, así como la valoración realizada por la entidad en lo corrido de</w:t>
      </w:r>
      <w:r w:rsidR="00EF4906">
        <w:rPr>
          <w:rFonts w:ascii="Arial Narrow" w:eastAsia="none" w:hAnsi="Arial Narrow" w:cs="Arial"/>
          <w:sz w:val="22"/>
          <w:szCs w:val="22"/>
          <w:lang w:val="es" w:eastAsia="es-CO"/>
        </w:rPr>
        <w:t>l año</w:t>
      </w:r>
      <w:r w:rsidR="00E41C12">
        <w:rPr>
          <w:rFonts w:ascii="Arial Narrow" w:eastAsia="none" w:hAnsi="Arial Narrow" w:cs="Arial"/>
          <w:sz w:val="22"/>
          <w:szCs w:val="22"/>
          <w:lang w:val="es" w:eastAsia="es-CO"/>
        </w:rPr>
        <w:t xml:space="preserve"> 2017</w:t>
      </w:r>
      <w:r w:rsidR="00B41D70">
        <w:rPr>
          <w:rFonts w:ascii="Arial Narrow" w:eastAsia="none" w:hAnsi="Arial Narrow" w:cs="Arial"/>
          <w:sz w:val="22"/>
          <w:szCs w:val="22"/>
          <w:lang w:val="es" w:eastAsia="es-CO"/>
        </w:rPr>
        <w:t xml:space="preserve">, mediante memorando No. </w:t>
      </w:r>
      <w:r w:rsidR="00B41D70" w:rsidRPr="00B41D70">
        <w:rPr>
          <w:rFonts w:ascii="Arial Narrow" w:eastAsia="none" w:hAnsi="Arial Narrow" w:cs="Arial"/>
          <w:sz w:val="22"/>
          <w:szCs w:val="22"/>
          <w:lang w:val="es" w:eastAsia="es-CO"/>
        </w:rPr>
        <w:t>20182000000863</w:t>
      </w:r>
      <w:r w:rsidR="00B41D70">
        <w:rPr>
          <w:rFonts w:ascii="Arial Narrow" w:eastAsia="none" w:hAnsi="Arial Narrow" w:cs="Arial"/>
          <w:sz w:val="22"/>
          <w:szCs w:val="22"/>
          <w:lang w:val="es" w:eastAsia="es-CO"/>
        </w:rPr>
        <w:t xml:space="preserve"> de fecha 25 de enero de 2018, la Subdirección de Gestión y Manejo de Áreas Protegidas y la Subdirección de Sosteni</w:t>
      </w:r>
      <w:r w:rsidR="00A97B81">
        <w:rPr>
          <w:rFonts w:ascii="Arial Narrow" w:eastAsia="none" w:hAnsi="Arial Narrow" w:cs="Arial"/>
          <w:sz w:val="22"/>
          <w:szCs w:val="22"/>
          <w:lang w:val="es" w:eastAsia="es-CO"/>
        </w:rPr>
        <w:t xml:space="preserve">bilidad y Negocios Ambientales </w:t>
      </w:r>
      <w:r w:rsidR="00B41D70">
        <w:rPr>
          <w:rFonts w:ascii="Arial Narrow" w:eastAsia="none" w:hAnsi="Arial Narrow" w:cs="Arial"/>
          <w:sz w:val="22"/>
          <w:szCs w:val="22"/>
          <w:lang w:val="es" w:eastAsia="es-CO"/>
        </w:rPr>
        <w:t xml:space="preserve">realizaron una complementación del Memorando </w:t>
      </w:r>
      <w:r w:rsidR="00B41D70" w:rsidRPr="00B41D70">
        <w:rPr>
          <w:rFonts w:ascii="Arial Narrow" w:eastAsia="none" w:hAnsi="Arial Narrow" w:cs="Arial"/>
          <w:sz w:val="22"/>
          <w:szCs w:val="22"/>
          <w:lang w:val="es" w:eastAsia="es-CO"/>
        </w:rPr>
        <w:t xml:space="preserve">No. 20162200005813 del 30 de noviembre de 2016 </w:t>
      </w:r>
      <w:r w:rsidR="00E41C12">
        <w:rPr>
          <w:rFonts w:ascii="Arial Narrow" w:eastAsia="none" w:hAnsi="Arial Narrow" w:cs="Arial"/>
          <w:sz w:val="22"/>
          <w:szCs w:val="22"/>
          <w:lang w:val="es" w:eastAsia="es-CO"/>
        </w:rPr>
        <w:t>en torno a la pertinencia de establecer</w:t>
      </w:r>
      <w:r w:rsidR="00B41D70">
        <w:rPr>
          <w:rFonts w:ascii="Arial Narrow" w:eastAsia="none" w:hAnsi="Arial Narrow" w:cs="Arial"/>
          <w:sz w:val="22"/>
          <w:szCs w:val="22"/>
          <w:lang w:val="es" w:eastAsia="es-CO"/>
        </w:rPr>
        <w:t xml:space="preserve"> de manera obligatoria</w:t>
      </w:r>
      <w:r w:rsidR="00E41C12">
        <w:rPr>
          <w:rFonts w:ascii="Arial Narrow" w:eastAsia="none" w:hAnsi="Arial Narrow" w:cs="Arial"/>
          <w:sz w:val="22"/>
          <w:szCs w:val="22"/>
          <w:lang w:val="es" w:eastAsia="es-CO"/>
        </w:rPr>
        <w:t xml:space="preserve"> </w:t>
      </w:r>
      <w:r w:rsidR="00B41D70">
        <w:rPr>
          <w:rFonts w:ascii="Arial Narrow" w:eastAsia="none" w:hAnsi="Arial Narrow" w:cs="Arial"/>
          <w:sz w:val="22"/>
          <w:szCs w:val="22"/>
          <w:lang w:val="es" w:eastAsia="es-CO"/>
        </w:rPr>
        <w:t xml:space="preserve">el seguro de </w:t>
      </w:r>
      <w:r w:rsidR="00B41D70">
        <w:rPr>
          <w:rFonts w:ascii="Arial Narrow" w:eastAsia="none" w:hAnsi="Arial Narrow" w:cs="Arial"/>
          <w:sz w:val="22"/>
          <w:szCs w:val="22"/>
          <w:lang w:val="es" w:eastAsia="es-CO"/>
        </w:rPr>
        <w:lastRenderedPageBreak/>
        <w:t xml:space="preserve">accidentes y rescate para los visitantes de áreas con vocación </w:t>
      </w:r>
      <w:proofErr w:type="spellStart"/>
      <w:r w:rsidR="00B41D70">
        <w:rPr>
          <w:rFonts w:ascii="Arial Narrow" w:eastAsia="none" w:hAnsi="Arial Narrow" w:cs="Arial"/>
          <w:sz w:val="22"/>
          <w:szCs w:val="22"/>
          <w:lang w:val="es" w:eastAsia="es-CO"/>
        </w:rPr>
        <w:t>ecoturística</w:t>
      </w:r>
      <w:proofErr w:type="spellEnd"/>
      <w:r w:rsidR="001E0B8E">
        <w:rPr>
          <w:rFonts w:ascii="Arial Narrow" w:eastAsia="none" w:hAnsi="Arial Narrow" w:cs="Arial"/>
          <w:sz w:val="22"/>
          <w:szCs w:val="22"/>
          <w:lang w:val="es" w:eastAsia="es-CO"/>
        </w:rPr>
        <w:t>,</w:t>
      </w:r>
      <w:r w:rsidR="00B41D70">
        <w:rPr>
          <w:rFonts w:ascii="Arial Narrow" w:eastAsia="none" w:hAnsi="Arial Narrow" w:cs="Arial"/>
          <w:sz w:val="22"/>
          <w:szCs w:val="22"/>
          <w:lang w:val="es" w:eastAsia="es-CO"/>
        </w:rPr>
        <w:t xml:space="preserve"> estableciendo unas definiciones </w:t>
      </w:r>
      <w:r w:rsidR="00EF4906">
        <w:rPr>
          <w:rFonts w:ascii="Arial Narrow" w:eastAsia="none" w:hAnsi="Arial Narrow" w:cs="Arial"/>
          <w:sz w:val="22"/>
          <w:szCs w:val="22"/>
          <w:lang w:val="es" w:eastAsia="es-CO"/>
        </w:rPr>
        <w:t>para dar</w:t>
      </w:r>
      <w:r w:rsidR="00B41D70">
        <w:rPr>
          <w:rFonts w:ascii="Arial Narrow" w:eastAsia="none" w:hAnsi="Arial Narrow" w:cs="Arial"/>
          <w:sz w:val="22"/>
          <w:szCs w:val="22"/>
          <w:lang w:val="es" w:eastAsia="es-CO"/>
        </w:rPr>
        <w:t xml:space="preserve"> claridad al ámbito de aplicación de la norma, unas zonas de cobertura del seguro en las áreas protegidas, </w:t>
      </w:r>
      <w:r w:rsidR="00EF4906">
        <w:rPr>
          <w:rFonts w:ascii="Arial Narrow" w:eastAsia="none" w:hAnsi="Arial Narrow" w:cs="Arial"/>
          <w:sz w:val="22"/>
          <w:szCs w:val="22"/>
          <w:lang w:val="es" w:eastAsia="es-CO"/>
        </w:rPr>
        <w:t>un régimen de excepciones, un tiempo de aprestamiento</w:t>
      </w:r>
      <w:r w:rsidR="00A97B81">
        <w:rPr>
          <w:rFonts w:ascii="Arial Narrow" w:eastAsia="none" w:hAnsi="Arial Narrow" w:cs="Arial"/>
          <w:sz w:val="22"/>
          <w:szCs w:val="22"/>
          <w:lang w:val="es" w:eastAsia="es-CO"/>
        </w:rPr>
        <w:t>,</w:t>
      </w:r>
      <w:r w:rsidR="00EF4906">
        <w:rPr>
          <w:rFonts w:ascii="Arial Narrow" w:eastAsia="none" w:hAnsi="Arial Narrow" w:cs="Arial"/>
          <w:sz w:val="22"/>
          <w:szCs w:val="22"/>
          <w:lang w:val="es" w:eastAsia="es-CO"/>
        </w:rPr>
        <w:t xml:space="preserve"> así como la formulación de unos requisitos generales que deberán tener en </w:t>
      </w:r>
      <w:r w:rsidR="00A97B81">
        <w:rPr>
          <w:rFonts w:ascii="Arial Narrow" w:eastAsia="none" w:hAnsi="Arial Narrow" w:cs="Arial"/>
          <w:sz w:val="22"/>
          <w:szCs w:val="22"/>
          <w:lang w:val="es" w:eastAsia="es-CO"/>
        </w:rPr>
        <w:t>cuenta</w:t>
      </w:r>
      <w:r w:rsidR="00EF4906">
        <w:rPr>
          <w:rFonts w:ascii="Arial Narrow" w:eastAsia="none" w:hAnsi="Arial Narrow" w:cs="Arial"/>
          <w:sz w:val="22"/>
          <w:szCs w:val="22"/>
          <w:lang w:val="es" w:eastAsia="es-CO"/>
        </w:rPr>
        <w:t xml:space="preserve"> las personas jurídicas que ofrezcan el seguro</w:t>
      </w:r>
      <w:r w:rsidR="00A97B81">
        <w:rPr>
          <w:rFonts w:ascii="Arial Narrow" w:eastAsia="none" w:hAnsi="Arial Narrow" w:cs="Arial"/>
          <w:sz w:val="22"/>
          <w:szCs w:val="22"/>
          <w:lang w:val="es" w:eastAsia="es-CO"/>
        </w:rPr>
        <w:t>,</w:t>
      </w:r>
      <w:r w:rsidR="00EF4906">
        <w:rPr>
          <w:rFonts w:ascii="Arial Narrow" w:eastAsia="none" w:hAnsi="Arial Narrow" w:cs="Arial"/>
          <w:sz w:val="22"/>
          <w:szCs w:val="22"/>
          <w:lang w:val="es" w:eastAsia="es-CO"/>
        </w:rPr>
        <w:t xml:space="preserve"> como un mecanismo de efectividad de la medida. </w:t>
      </w:r>
      <w:r w:rsidR="001E0B8E">
        <w:rPr>
          <w:rFonts w:ascii="Arial Narrow" w:eastAsia="none" w:hAnsi="Arial Narrow" w:cs="Arial"/>
          <w:sz w:val="22"/>
          <w:szCs w:val="22"/>
          <w:lang w:val="es" w:eastAsia="es-CO"/>
        </w:rPr>
        <w:t xml:space="preserve"> </w:t>
      </w:r>
    </w:p>
    <w:p w14:paraId="51F4602E" w14:textId="77777777" w:rsidR="00BB7CFE" w:rsidRDefault="00BB7CFE">
      <w:pPr>
        <w:tabs>
          <w:tab w:val="center" w:pos="4419"/>
          <w:tab w:val="right" w:pos="8838"/>
        </w:tabs>
        <w:suppressAutoHyphens w:val="0"/>
        <w:jc w:val="both"/>
        <w:textAlignment w:val="auto"/>
        <w:rPr>
          <w:rFonts w:ascii="Arial Narrow" w:hAnsi="Arial Narrow"/>
        </w:rPr>
      </w:pPr>
    </w:p>
    <w:p w14:paraId="295BC603" w14:textId="3E70C80D" w:rsidR="004170B5" w:rsidRPr="004170B5" w:rsidRDefault="004170B5" w:rsidP="004170B5">
      <w:pPr>
        <w:pStyle w:val="Standard"/>
        <w:tabs>
          <w:tab w:val="left" w:pos="0"/>
        </w:tabs>
        <w:jc w:val="both"/>
      </w:pPr>
      <w:r>
        <w:rPr>
          <w:rFonts w:ascii="Arial Narrow" w:hAnsi="Arial Narrow"/>
        </w:rPr>
        <w:t>Que en el marco de las acciones de aprestamiento para la implementación y/o exigencia de este requisito, se resalta la necesidad de contar con actividades de publicidad que permitan</w:t>
      </w:r>
      <w:r w:rsidR="00423766">
        <w:rPr>
          <w:rFonts w:ascii="Arial Narrow" w:hAnsi="Arial Narrow"/>
        </w:rPr>
        <w:t>,</w:t>
      </w:r>
      <w:r>
        <w:rPr>
          <w:rFonts w:ascii="Arial Narrow" w:hAnsi="Arial Narrow"/>
        </w:rPr>
        <w:t xml:space="preserve"> en el marco del libre mercado</w:t>
      </w:r>
      <w:r w:rsidR="00423766">
        <w:rPr>
          <w:rFonts w:ascii="Arial Narrow" w:hAnsi="Arial Narrow"/>
        </w:rPr>
        <w:t>,</w:t>
      </w:r>
      <w:r>
        <w:rPr>
          <w:rFonts w:ascii="Arial Narrow" w:hAnsi="Arial Narrow"/>
        </w:rPr>
        <w:t xml:space="preserve"> ofertar este servicio por las distintas aseguradoras, </w:t>
      </w:r>
      <w:r w:rsidR="003303B6">
        <w:rPr>
          <w:rFonts w:ascii="Arial Narrow" w:hAnsi="Arial Narrow"/>
        </w:rPr>
        <w:t>e i</w:t>
      </w:r>
      <w:r>
        <w:rPr>
          <w:rFonts w:ascii="Arial Narrow" w:hAnsi="Arial Narrow"/>
        </w:rPr>
        <w:t xml:space="preserve">nformar a los potenciales visitantes </w:t>
      </w:r>
      <w:r w:rsidR="00E23D2B">
        <w:rPr>
          <w:rFonts w:ascii="Arial Narrow" w:hAnsi="Arial Narrow"/>
        </w:rPr>
        <w:t>sobre</w:t>
      </w:r>
      <w:r>
        <w:rPr>
          <w:rFonts w:ascii="Arial Narrow" w:hAnsi="Arial Narrow"/>
        </w:rPr>
        <w:t xml:space="preserve"> la exigencia de este requisito de ingreso</w:t>
      </w:r>
      <w:r w:rsidR="00423766">
        <w:rPr>
          <w:rFonts w:ascii="Arial Narrow" w:hAnsi="Arial Narrow"/>
        </w:rPr>
        <w:t>, así como</w:t>
      </w:r>
      <w:r w:rsidR="005A0026">
        <w:rPr>
          <w:rFonts w:ascii="Arial Narrow" w:hAnsi="Arial Narrow"/>
        </w:rPr>
        <w:t xml:space="preserve"> </w:t>
      </w:r>
      <w:r>
        <w:rPr>
          <w:rFonts w:ascii="Arial Narrow" w:hAnsi="Arial Narrow"/>
        </w:rPr>
        <w:t xml:space="preserve">la información </w:t>
      </w:r>
      <w:r w:rsidR="00423766">
        <w:rPr>
          <w:rFonts w:ascii="Arial Narrow" w:hAnsi="Arial Narrow"/>
        </w:rPr>
        <w:t>para su adquisición.</w:t>
      </w:r>
    </w:p>
    <w:p w14:paraId="07036C3B" w14:textId="77777777" w:rsidR="004170B5" w:rsidRDefault="004170B5">
      <w:pPr>
        <w:tabs>
          <w:tab w:val="center" w:pos="4419"/>
          <w:tab w:val="right" w:pos="8838"/>
        </w:tabs>
        <w:suppressAutoHyphens w:val="0"/>
        <w:jc w:val="both"/>
        <w:textAlignment w:val="auto"/>
        <w:rPr>
          <w:rFonts w:ascii="Arial Narrow" w:eastAsia="none" w:hAnsi="Arial Narrow" w:cs="Arial"/>
          <w:sz w:val="22"/>
          <w:szCs w:val="22"/>
          <w:lang w:val="es" w:eastAsia="es-CO"/>
        </w:rPr>
      </w:pPr>
    </w:p>
    <w:p w14:paraId="774B335A" w14:textId="07B7662E" w:rsidR="00481466" w:rsidRDefault="00C93AB1" w:rsidP="003303B6">
      <w:pPr>
        <w:tabs>
          <w:tab w:val="center" w:pos="4419"/>
          <w:tab w:val="right" w:pos="8838"/>
        </w:tabs>
        <w:jc w:val="both"/>
        <w:textAlignment w:val="auto"/>
        <w:rPr>
          <w:rFonts w:ascii="Arial Narrow" w:eastAsia="none" w:hAnsi="Arial Narrow" w:cs="Arial"/>
          <w:sz w:val="22"/>
          <w:szCs w:val="22"/>
          <w:lang w:val="es" w:eastAsia="es-CO"/>
        </w:rPr>
      </w:pPr>
      <w:r>
        <w:rPr>
          <w:rFonts w:ascii="Arial Narrow" w:eastAsia="none" w:hAnsi="Arial Narrow" w:cs="Arial"/>
          <w:sz w:val="22"/>
          <w:szCs w:val="22"/>
          <w:lang w:val="es" w:eastAsia="es-CO"/>
        </w:rPr>
        <w:t>Que</w:t>
      </w:r>
      <w:r w:rsidR="001E0B8E">
        <w:rPr>
          <w:rFonts w:ascii="Arial Narrow" w:eastAsia="none" w:hAnsi="Arial Narrow" w:cs="Arial"/>
          <w:sz w:val="22"/>
          <w:szCs w:val="22"/>
          <w:lang w:val="es" w:eastAsia="es-CO"/>
        </w:rPr>
        <w:t xml:space="preserve"> </w:t>
      </w:r>
      <w:r>
        <w:rPr>
          <w:rFonts w:ascii="Arial Narrow" w:eastAsia="none" w:hAnsi="Arial Narrow" w:cs="Arial"/>
          <w:sz w:val="22"/>
          <w:szCs w:val="22"/>
          <w:lang w:val="es" w:eastAsia="es-CO"/>
        </w:rPr>
        <w:t xml:space="preserve">conforme a lo </w:t>
      </w:r>
      <w:r w:rsidR="00423766">
        <w:rPr>
          <w:rFonts w:ascii="Arial Narrow" w:eastAsia="none" w:hAnsi="Arial Narrow" w:cs="Arial"/>
          <w:sz w:val="22"/>
          <w:szCs w:val="22"/>
          <w:lang w:val="es" w:eastAsia="es-CO"/>
        </w:rPr>
        <w:t>establecido en</w:t>
      </w:r>
      <w:r>
        <w:rPr>
          <w:rFonts w:ascii="Arial Narrow" w:eastAsia="none" w:hAnsi="Arial Narrow" w:cs="Arial"/>
          <w:sz w:val="22"/>
          <w:szCs w:val="22"/>
          <w:lang w:val="es" w:eastAsia="es-CO"/>
        </w:rPr>
        <w:t xml:space="preserve"> el artículo 2.2.2.1.13.3 del Decreto 1076 de 2015</w:t>
      </w:r>
      <w:r w:rsidR="00423766">
        <w:rPr>
          <w:rFonts w:ascii="Arial Narrow" w:eastAsia="none" w:hAnsi="Arial Narrow" w:cs="Arial"/>
          <w:sz w:val="22"/>
          <w:szCs w:val="22"/>
          <w:lang w:val="es" w:eastAsia="es-CO"/>
        </w:rPr>
        <w:t>,</w:t>
      </w:r>
      <w:r>
        <w:rPr>
          <w:rFonts w:ascii="Arial Narrow" w:eastAsia="none" w:hAnsi="Arial Narrow" w:cs="Arial"/>
          <w:sz w:val="22"/>
          <w:szCs w:val="22"/>
          <w:lang w:val="es" w:eastAsia="es-CO"/>
        </w:rPr>
        <w:t xml:space="preserve">  las autorizaciones que </w:t>
      </w:r>
      <w:proofErr w:type="gramStart"/>
      <w:r>
        <w:rPr>
          <w:rFonts w:ascii="Arial Narrow" w:eastAsia="none" w:hAnsi="Arial Narrow" w:cs="Arial"/>
          <w:sz w:val="22"/>
          <w:szCs w:val="22"/>
          <w:lang w:val="es" w:eastAsia="es-CO"/>
        </w:rPr>
        <w:t>expide</w:t>
      </w:r>
      <w:proofErr w:type="gramEnd"/>
      <w:r>
        <w:rPr>
          <w:rFonts w:ascii="Arial Narrow" w:eastAsia="none" w:hAnsi="Arial Narrow" w:cs="Arial"/>
          <w:sz w:val="22"/>
          <w:szCs w:val="22"/>
          <w:lang w:val="es" w:eastAsia="es-CO"/>
        </w:rPr>
        <w:t xml:space="preserve"> Parques Nacionales Naturales</w:t>
      </w:r>
      <w:r w:rsidR="00E23D2B">
        <w:rPr>
          <w:rFonts w:ascii="Arial Narrow" w:eastAsia="none" w:hAnsi="Arial Narrow" w:cs="Arial"/>
          <w:sz w:val="22"/>
          <w:szCs w:val="22"/>
          <w:lang w:val="es" w:eastAsia="es-CO"/>
        </w:rPr>
        <w:t xml:space="preserve"> de Colombia</w:t>
      </w:r>
      <w:r>
        <w:rPr>
          <w:rFonts w:ascii="Arial Narrow" w:eastAsia="none" w:hAnsi="Arial Narrow" w:cs="Arial"/>
          <w:sz w:val="22"/>
          <w:szCs w:val="22"/>
          <w:lang w:val="es" w:eastAsia="es-CO"/>
        </w:rPr>
        <w:t xml:space="preserve"> para el ingreso al área protegida, no implica</w:t>
      </w:r>
      <w:r w:rsidR="002D38A5">
        <w:rPr>
          <w:rFonts w:ascii="Arial Narrow" w:eastAsia="none" w:hAnsi="Arial Narrow" w:cs="Arial"/>
          <w:sz w:val="22"/>
          <w:szCs w:val="22"/>
          <w:lang w:val="es" w:eastAsia="es-CO"/>
        </w:rPr>
        <w:t>n</w:t>
      </w:r>
      <w:r>
        <w:rPr>
          <w:rFonts w:ascii="Arial Narrow" w:eastAsia="none" w:hAnsi="Arial Narrow" w:cs="Arial"/>
          <w:sz w:val="22"/>
          <w:szCs w:val="22"/>
          <w:lang w:val="es" w:eastAsia="es-CO"/>
        </w:rPr>
        <w:t xml:space="preserve"> ninguna responsabilidad para la Entidad,  y por tanto, los visitantes a las áreas asumen los riesgos que puedan presentarse durante su permanencia en ellas.  </w:t>
      </w:r>
    </w:p>
    <w:p w14:paraId="29A2A475" w14:textId="77777777" w:rsidR="008E2932" w:rsidRDefault="008E2932" w:rsidP="003303B6">
      <w:pPr>
        <w:tabs>
          <w:tab w:val="center" w:pos="4419"/>
          <w:tab w:val="right" w:pos="8838"/>
        </w:tabs>
        <w:jc w:val="both"/>
        <w:textAlignment w:val="auto"/>
        <w:rPr>
          <w:rFonts w:ascii="Arial Narrow" w:eastAsia="none" w:hAnsi="Arial Narrow" w:cs="Arial"/>
          <w:sz w:val="22"/>
          <w:szCs w:val="22"/>
          <w:lang w:val="es" w:eastAsia="es-CO"/>
        </w:rPr>
      </w:pPr>
    </w:p>
    <w:p w14:paraId="1AFDF5D0" w14:textId="677539C8" w:rsidR="00481466" w:rsidRDefault="008E2932">
      <w:pPr>
        <w:tabs>
          <w:tab w:val="center" w:pos="4419"/>
          <w:tab w:val="right" w:pos="8838"/>
        </w:tabs>
        <w:suppressAutoHyphens w:val="0"/>
        <w:jc w:val="both"/>
        <w:textAlignment w:val="auto"/>
        <w:rPr>
          <w:rFonts w:ascii="Arial Narrow" w:eastAsia="none" w:hAnsi="Arial Narrow" w:cs="Arial"/>
          <w:sz w:val="22"/>
          <w:szCs w:val="22"/>
          <w:lang w:val="es" w:eastAsia="es-CO"/>
        </w:rPr>
      </w:pPr>
      <w:r w:rsidRPr="008E2932">
        <w:rPr>
          <w:rFonts w:ascii="Arial Narrow" w:eastAsia="none" w:hAnsi="Arial Narrow" w:cs="Arial"/>
          <w:sz w:val="22"/>
          <w:szCs w:val="22"/>
          <w:lang w:val="es" w:eastAsia="es-CO"/>
        </w:rPr>
        <w:t>Que la presente Resolución fue publicada en la página web de Parques Nacionales Naturales de C</w:t>
      </w:r>
      <w:r w:rsidRPr="008E2932">
        <w:rPr>
          <w:rFonts w:ascii="Arial Narrow" w:eastAsia="none" w:hAnsi="Arial Narrow" w:cs="Arial"/>
          <w:sz w:val="22"/>
          <w:szCs w:val="22"/>
          <w:lang w:val="es" w:eastAsia="es-CO"/>
        </w:rPr>
        <w:t>o</w:t>
      </w:r>
      <w:r w:rsidRPr="008E2932">
        <w:rPr>
          <w:rFonts w:ascii="Arial Narrow" w:eastAsia="none" w:hAnsi="Arial Narrow" w:cs="Arial"/>
          <w:sz w:val="22"/>
          <w:szCs w:val="22"/>
          <w:lang w:val="es" w:eastAsia="es-CO"/>
        </w:rPr>
        <w:t>lombia, en cumplimiento de lo establecido en el numeral 8 del artículo 8 de la Ley 1437 de 2011, desde el día xxx</w:t>
      </w:r>
      <w:r>
        <w:rPr>
          <w:rFonts w:ascii="Arial Narrow" w:eastAsia="none" w:hAnsi="Arial Narrow" w:cs="Arial"/>
          <w:sz w:val="22"/>
          <w:szCs w:val="22"/>
          <w:lang w:val="es" w:eastAsia="es-CO"/>
        </w:rPr>
        <w:t xml:space="preserve"> hasta el día xxx de xxx de 2018</w:t>
      </w:r>
      <w:r w:rsidRPr="008E2932">
        <w:rPr>
          <w:rFonts w:ascii="Arial Narrow" w:eastAsia="none" w:hAnsi="Arial Narrow" w:cs="Arial"/>
          <w:sz w:val="22"/>
          <w:szCs w:val="22"/>
          <w:lang w:val="es" w:eastAsia="es-CO"/>
        </w:rPr>
        <w:t>.</w:t>
      </w:r>
    </w:p>
    <w:p w14:paraId="393C3881" w14:textId="77777777" w:rsidR="008E2932" w:rsidRDefault="008E2932">
      <w:pPr>
        <w:tabs>
          <w:tab w:val="center" w:pos="4419"/>
          <w:tab w:val="right" w:pos="8838"/>
        </w:tabs>
        <w:suppressAutoHyphens w:val="0"/>
        <w:jc w:val="both"/>
        <w:textAlignment w:val="auto"/>
        <w:rPr>
          <w:rFonts w:ascii="Arial Narrow" w:eastAsia="none" w:hAnsi="Arial Narrow" w:cs="Arial"/>
          <w:sz w:val="22"/>
          <w:szCs w:val="22"/>
          <w:lang w:val="es" w:eastAsia="es-CO"/>
        </w:rPr>
      </w:pPr>
    </w:p>
    <w:p w14:paraId="1BCBF89E" w14:textId="17D5642D" w:rsidR="00481466" w:rsidRDefault="00C93AB1">
      <w:pPr>
        <w:widowControl w:val="0"/>
        <w:tabs>
          <w:tab w:val="left" w:pos="0"/>
        </w:tabs>
        <w:suppressAutoHyphens w:val="0"/>
        <w:spacing w:after="60"/>
        <w:jc w:val="both"/>
        <w:textAlignment w:val="auto"/>
      </w:pPr>
      <w:r>
        <w:rPr>
          <w:rFonts w:ascii="Arial Narrow" w:hAnsi="Arial Narrow" w:cs="Arial"/>
          <w:sz w:val="22"/>
          <w:szCs w:val="22"/>
        </w:rPr>
        <w:t>Que en mérito de lo expuesto,</w:t>
      </w:r>
      <w:r>
        <w:rPr>
          <w:rFonts w:ascii="Arial Narrow" w:hAnsi="Arial Narrow" w:cs="Arial"/>
          <w:color w:val="000000"/>
          <w:sz w:val="22"/>
          <w:szCs w:val="22"/>
        </w:rPr>
        <w:t xml:space="preserve"> </w:t>
      </w:r>
      <w:r>
        <w:rPr>
          <w:rFonts w:ascii="Arial Narrow" w:hAnsi="Arial Narrow" w:cs="Arial"/>
          <w:color w:val="000000"/>
          <w:sz w:val="22"/>
          <w:szCs w:val="22"/>
        </w:rPr>
        <w:tab/>
      </w:r>
    </w:p>
    <w:p w14:paraId="63122C91" w14:textId="77777777" w:rsidR="00423766" w:rsidRDefault="00423766">
      <w:pPr>
        <w:pStyle w:val="NormalWeb"/>
        <w:spacing w:before="0" w:after="0"/>
        <w:jc w:val="center"/>
        <w:rPr>
          <w:rFonts w:ascii="Arial Narrow" w:hAnsi="Arial Narrow" w:cs="Arial"/>
          <w:b/>
          <w:bCs/>
          <w:sz w:val="22"/>
          <w:szCs w:val="22"/>
        </w:rPr>
      </w:pPr>
    </w:p>
    <w:p w14:paraId="7B0D86E2" w14:textId="77777777" w:rsidR="00481466" w:rsidRDefault="00C93AB1">
      <w:pPr>
        <w:pStyle w:val="NormalWeb"/>
        <w:spacing w:before="0" w:after="0"/>
        <w:jc w:val="center"/>
        <w:rPr>
          <w:rFonts w:ascii="Arial Narrow" w:hAnsi="Arial Narrow" w:cs="Arial"/>
          <w:b/>
          <w:bCs/>
          <w:sz w:val="22"/>
          <w:szCs w:val="22"/>
        </w:rPr>
      </w:pPr>
      <w:r>
        <w:rPr>
          <w:rFonts w:ascii="Arial Narrow" w:hAnsi="Arial Narrow" w:cs="Arial"/>
          <w:b/>
          <w:bCs/>
          <w:sz w:val="22"/>
          <w:szCs w:val="22"/>
        </w:rPr>
        <w:t>R E S U E L V E:</w:t>
      </w:r>
    </w:p>
    <w:p w14:paraId="4D17DE49" w14:textId="77777777" w:rsidR="000B187C" w:rsidRDefault="000B187C">
      <w:pPr>
        <w:pStyle w:val="NormalWeb"/>
        <w:spacing w:before="0" w:after="0"/>
        <w:jc w:val="center"/>
        <w:rPr>
          <w:rFonts w:ascii="Arial Narrow" w:hAnsi="Arial Narrow" w:cs="Arial"/>
          <w:b/>
          <w:bCs/>
          <w:sz w:val="22"/>
          <w:szCs w:val="22"/>
        </w:rPr>
      </w:pPr>
    </w:p>
    <w:p w14:paraId="50FC82DD" w14:textId="77777777" w:rsidR="00481466" w:rsidRDefault="00481466">
      <w:pPr>
        <w:pStyle w:val="NormalWeb"/>
        <w:spacing w:before="0" w:after="0"/>
        <w:jc w:val="center"/>
        <w:rPr>
          <w:rFonts w:ascii="Arial Narrow" w:hAnsi="Arial Narrow" w:cs="Arial"/>
          <w:b/>
          <w:bCs/>
          <w:sz w:val="22"/>
          <w:szCs w:val="22"/>
        </w:rPr>
      </w:pPr>
    </w:p>
    <w:p w14:paraId="02352E62" w14:textId="3DCE416F" w:rsidR="00481466" w:rsidRPr="00BF7273" w:rsidRDefault="00C93AB1">
      <w:pPr>
        <w:tabs>
          <w:tab w:val="left" w:pos="8460"/>
          <w:tab w:val="left" w:pos="9180"/>
        </w:tabs>
        <w:jc w:val="both"/>
        <w:rPr>
          <w:color w:val="FF0000"/>
        </w:rPr>
      </w:pPr>
      <w:r>
        <w:rPr>
          <w:rFonts w:ascii="Arial Narrow" w:hAnsi="Arial Narrow"/>
          <w:b/>
          <w:sz w:val="22"/>
          <w:szCs w:val="22"/>
        </w:rPr>
        <w:t>ARTÍCULO PRIMERO</w:t>
      </w:r>
      <w:r w:rsidR="00E323A0">
        <w:rPr>
          <w:rFonts w:ascii="Arial Narrow" w:hAnsi="Arial Narrow"/>
          <w:b/>
          <w:sz w:val="22"/>
          <w:szCs w:val="22"/>
        </w:rPr>
        <w:t>:</w:t>
      </w:r>
      <w:r>
        <w:rPr>
          <w:rFonts w:ascii="Arial Narrow" w:hAnsi="Arial Narrow"/>
          <w:b/>
          <w:sz w:val="22"/>
          <w:szCs w:val="22"/>
        </w:rPr>
        <w:t xml:space="preserve"> OBJETO.-</w:t>
      </w:r>
      <w:r>
        <w:rPr>
          <w:rFonts w:ascii="Arial Narrow" w:hAnsi="Arial Narrow"/>
          <w:sz w:val="22"/>
          <w:szCs w:val="22"/>
        </w:rPr>
        <w:t xml:space="preserve">  </w:t>
      </w:r>
      <w:r w:rsidRPr="00E23D2B">
        <w:rPr>
          <w:rFonts w:ascii="Arial Narrow" w:hAnsi="Arial Narrow"/>
          <w:color w:val="000000" w:themeColor="text1"/>
          <w:sz w:val="22"/>
          <w:szCs w:val="22"/>
        </w:rPr>
        <w:t xml:space="preserve">La presente Resolución </w:t>
      </w:r>
      <w:r w:rsidR="00C640B3" w:rsidRPr="00E23D2B">
        <w:rPr>
          <w:rFonts w:ascii="Arial Narrow" w:hAnsi="Arial Narrow"/>
          <w:color w:val="000000" w:themeColor="text1"/>
          <w:sz w:val="22"/>
          <w:szCs w:val="22"/>
        </w:rPr>
        <w:t xml:space="preserve">tiene como propósito </w:t>
      </w:r>
      <w:r w:rsidR="00DA6FD8" w:rsidRPr="00E23D2B">
        <w:rPr>
          <w:rFonts w:ascii="Arial Narrow" w:hAnsi="Arial Narrow"/>
          <w:color w:val="000000" w:themeColor="text1"/>
          <w:sz w:val="22"/>
          <w:szCs w:val="22"/>
        </w:rPr>
        <w:t>establece</w:t>
      </w:r>
      <w:r w:rsidR="00C640B3" w:rsidRPr="00E23D2B">
        <w:rPr>
          <w:rFonts w:ascii="Arial Narrow" w:hAnsi="Arial Narrow"/>
          <w:color w:val="000000" w:themeColor="text1"/>
          <w:sz w:val="22"/>
          <w:szCs w:val="22"/>
        </w:rPr>
        <w:t>r</w:t>
      </w:r>
      <w:r w:rsidR="00DA6FD8" w:rsidRPr="00E23D2B">
        <w:rPr>
          <w:rFonts w:ascii="Arial Narrow" w:hAnsi="Arial Narrow"/>
          <w:color w:val="000000" w:themeColor="text1"/>
          <w:sz w:val="22"/>
          <w:szCs w:val="22"/>
        </w:rPr>
        <w:t xml:space="preserve"> como requisi</w:t>
      </w:r>
      <w:r w:rsidRPr="00E23D2B">
        <w:rPr>
          <w:rFonts w:ascii="Arial Narrow" w:hAnsi="Arial Narrow"/>
          <w:color w:val="000000" w:themeColor="text1"/>
          <w:sz w:val="22"/>
          <w:szCs w:val="22"/>
        </w:rPr>
        <w:t>to de ingreso de carácter obligatorio</w:t>
      </w:r>
      <w:r w:rsidR="00E23D2B" w:rsidRPr="00E23D2B">
        <w:rPr>
          <w:rFonts w:ascii="Arial Narrow" w:hAnsi="Arial Narrow" w:cs="Arial"/>
          <w:bCs/>
          <w:color w:val="000000" w:themeColor="text1"/>
          <w:sz w:val="22"/>
          <w:szCs w:val="22"/>
        </w:rPr>
        <w:t xml:space="preserve"> </w:t>
      </w:r>
      <w:r w:rsidR="00E23D2B" w:rsidRPr="00E23D2B">
        <w:rPr>
          <w:rFonts w:ascii="Arial Narrow" w:hAnsi="Arial Narrow" w:cs="Arial"/>
          <w:bCs/>
          <w:color w:val="000000" w:themeColor="text1"/>
          <w:sz w:val="22"/>
          <w:szCs w:val="22"/>
        </w:rPr>
        <w:t xml:space="preserve">a las áreas del Sistema de Parques Nacionales de Colombia con vocación y desarrollo </w:t>
      </w:r>
      <w:proofErr w:type="spellStart"/>
      <w:r w:rsidR="00E23D2B" w:rsidRPr="00E23D2B">
        <w:rPr>
          <w:rFonts w:ascii="Arial Narrow" w:hAnsi="Arial Narrow" w:cs="Arial"/>
          <w:bCs/>
          <w:color w:val="000000" w:themeColor="text1"/>
          <w:sz w:val="22"/>
          <w:szCs w:val="22"/>
        </w:rPr>
        <w:t>ecoturístico</w:t>
      </w:r>
      <w:proofErr w:type="spellEnd"/>
      <w:r w:rsidR="000B187C" w:rsidRPr="00E23D2B">
        <w:rPr>
          <w:rFonts w:ascii="Arial Narrow" w:hAnsi="Arial Narrow"/>
          <w:color w:val="000000" w:themeColor="text1"/>
          <w:sz w:val="22"/>
          <w:szCs w:val="22"/>
        </w:rPr>
        <w:t>,</w:t>
      </w:r>
      <w:r w:rsidRPr="00E23D2B">
        <w:rPr>
          <w:rFonts w:ascii="Arial Narrow" w:hAnsi="Arial Narrow"/>
          <w:color w:val="000000" w:themeColor="text1"/>
          <w:sz w:val="22"/>
          <w:szCs w:val="22"/>
        </w:rPr>
        <w:t xml:space="preserve"> </w:t>
      </w:r>
      <w:r w:rsidR="00E23D2B" w:rsidRPr="00E23D2B">
        <w:rPr>
          <w:rFonts w:ascii="Arial Narrow" w:hAnsi="Arial Narrow" w:cs="Arial"/>
          <w:bCs/>
          <w:color w:val="000000" w:themeColor="text1"/>
          <w:sz w:val="22"/>
          <w:szCs w:val="22"/>
        </w:rPr>
        <w:t>para aquellos visitantes que ingresen con finalidades de recreación y/o educación</w:t>
      </w:r>
      <w:r w:rsidR="00E23D2B" w:rsidRPr="00E23D2B">
        <w:rPr>
          <w:rFonts w:ascii="Arial Narrow" w:hAnsi="Arial Narrow" w:cs="Arial"/>
          <w:bCs/>
          <w:color w:val="000000" w:themeColor="text1"/>
          <w:sz w:val="22"/>
          <w:szCs w:val="22"/>
        </w:rPr>
        <w:t xml:space="preserve">, </w:t>
      </w:r>
      <w:r w:rsidRPr="00E23D2B">
        <w:rPr>
          <w:rFonts w:ascii="Arial Narrow" w:hAnsi="Arial Narrow"/>
          <w:color w:val="000000" w:themeColor="text1"/>
          <w:sz w:val="22"/>
          <w:szCs w:val="22"/>
        </w:rPr>
        <w:t xml:space="preserve">la presentación de </w:t>
      </w:r>
      <w:r w:rsidR="00423766" w:rsidRPr="00E23D2B">
        <w:rPr>
          <w:rFonts w:ascii="Arial Narrow" w:hAnsi="Arial Narrow"/>
          <w:color w:val="000000" w:themeColor="text1"/>
          <w:sz w:val="22"/>
          <w:szCs w:val="22"/>
        </w:rPr>
        <w:t>una</w:t>
      </w:r>
      <w:r w:rsidRPr="00E23D2B">
        <w:rPr>
          <w:rFonts w:ascii="Arial Narrow" w:hAnsi="Arial Narrow"/>
          <w:color w:val="000000" w:themeColor="text1"/>
          <w:sz w:val="22"/>
          <w:szCs w:val="22"/>
        </w:rPr>
        <w:t xml:space="preserve"> </w:t>
      </w:r>
      <w:r w:rsidR="000B187C" w:rsidRPr="00E23D2B">
        <w:rPr>
          <w:rFonts w:ascii="Arial Narrow" w:hAnsi="Arial Narrow" w:cs="Arial"/>
          <w:bCs/>
          <w:color w:val="000000" w:themeColor="text1"/>
          <w:sz w:val="22"/>
          <w:szCs w:val="22"/>
        </w:rPr>
        <w:t>p</w:t>
      </w:r>
      <w:r w:rsidRPr="00E23D2B">
        <w:rPr>
          <w:rFonts w:ascii="Arial Narrow" w:hAnsi="Arial Narrow" w:cs="Arial"/>
          <w:bCs/>
          <w:color w:val="000000" w:themeColor="text1"/>
          <w:sz w:val="22"/>
          <w:szCs w:val="22"/>
        </w:rPr>
        <w:t>óliza</w:t>
      </w:r>
      <w:r w:rsidR="001E0B8E" w:rsidRPr="00E23D2B">
        <w:rPr>
          <w:rFonts w:ascii="Arial Narrow" w:hAnsi="Arial Narrow" w:cs="Arial"/>
          <w:bCs/>
          <w:color w:val="000000" w:themeColor="text1"/>
          <w:sz w:val="22"/>
          <w:szCs w:val="22"/>
        </w:rPr>
        <w:t xml:space="preserve"> de</w:t>
      </w:r>
      <w:r w:rsidRPr="00E23D2B">
        <w:rPr>
          <w:rFonts w:ascii="Arial Narrow" w:hAnsi="Arial Narrow" w:cs="Arial"/>
          <w:bCs/>
          <w:color w:val="000000" w:themeColor="text1"/>
          <w:sz w:val="22"/>
          <w:szCs w:val="22"/>
        </w:rPr>
        <w:t xml:space="preserve"> </w:t>
      </w:r>
      <w:r w:rsidR="000B187C" w:rsidRPr="00E23D2B">
        <w:rPr>
          <w:rFonts w:ascii="Arial Narrow" w:hAnsi="Arial Narrow" w:cs="Arial"/>
          <w:bCs/>
          <w:color w:val="000000" w:themeColor="text1"/>
          <w:sz w:val="22"/>
          <w:szCs w:val="22"/>
        </w:rPr>
        <w:t>s</w:t>
      </w:r>
      <w:r w:rsidRPr="00E23D2B">
        <w:rPr>
          <w:rFonts w:ascii="Arial Narrow" w:hAnsi="Arial Narrow" w:cs="Arial"/>
          <w:bCs/>
          <w:color w:val="000000" w:themeColor="text1"/>
          <w:sz w:val="22"/>
          <w:szCs w:val="22"/>
        </w:rPr>
        <w:t xml:space="preserve">eguro </w:t>
      </w:r>
      <w:r w:rsidR="00C640B3" w:rsidRPr="00E23D2B">
        <w:rPr>
          <w:rFonts w:ascii="Arial Narrow" w:hAnsi="Arial Narrow" w:cs="Arial"/>
          <w:bCs/>
          <w:color w:val="000000" w:themeColor="text1"/>
          <w:sz w:val="22"/>
          <w:szCs w:val="22"/>
        </w:rPr>
        <w:t>de accidentes</w:t>
      </w:r>
      <w:r w:rsidRPr="00E23D2B">
        <w:rPr>
          <w:rFonts w:ascii="Arial Narrow" w:hAnsi="Arial Narrow" w:cs="Arial"/>
          <w:bCs/>
          <w:color w:val="000000" w:themeColor="text1"/>
          <w:sz w:val="22"/>
          <w:szCs w:val="22"/>
        </w:rPr>
        <w:t xml:space="preserve"> y rescate</w:t>
      </w:r>
      <w:r w:rsidR="00E23D2B">
        <w:rPr>
          <w:rFonts w:ascii="Arial Narrow" w:hAnsi="Arial Narrow" w:cs="Arial"/>
          <w:bCs/>
          <w:color w:val="000000" w:themeColor="text1"/>
          <w:sz w:val="22"/>
          <w:szCs w:val="22"/>
        </w:rPr>
        <w:t>, sin perjuicio de las demás</w:t>
      </w:r>
      <w:r w:rsidR="00E23D2B" w:rsidRPr="00E23D2B">
        <w:rPr>
          <w:rFonts w:ascii="Arial Narrow" w:hAnsi="Arial Narrow"/>
          <w:color w:val="000000" w:themeColor="text1"/>
          <w:sz w:val="22"/>
          <w:szCs w:val="22"/>
        </w:rPr>
        <w:t xml:space="preserve"> obligaciones establecidas en los respectivos reglamentos y/o regulaciones vigentes</w:t>
      </w:r>
      <w:r w:rsidR="00E23D2B">
        <w:rPr>
          <w:rFonts w:ascii="Arial Narrow" w:hAnsi="Arial Narrow"/>
          <w:color w:val="000000" w:themeColor="text1"/>
          <w:sz w:val="22"/>
          <w:szCs w:val="22"/>
        </w:rPr>
        <w:t>.</w:t>
      </w:r>
    </w:p>
    <w:p w14:paraId="4D410DC3" w14:textId="77777777" w:rsidR="00481466" w:rsidRDefault="00481466">
      <w:pPr>
        <w:tabs>
          <w:tab w:val="left" w:pos="8460"/>
          <w:tab w:val="left" w:pos="9180"/>
        </w:tabs>
        <w:jc w:val="both"/>
        <w:rPr>
          <w:rFonts w:ascii="Arial Narrow" w:hAnsi="Arial Narrow" w:cs="Arial"/>
          <w:bCs/>
          <w:sz w:val="22"/>
          <w:szCs w:val="22"/>
        </w:rPr>
      </w:pPr>
    </w:p>
    <w:p w14:paraId="502E421F" w14:textId="77777777" w:rsidR="00E23D2B" w:rsidRDefault="001D3C28" w:rsidP="0073383E">
      <w:pPr>
        <w:jc w:val="both"/>
        <w:rPr>
          <w:rFonts w:ascii="Arial Narrow" w:hAnsi="Arial Narrow" w:cs="Arial"/>
          <w:bCs/>
          <w:sz w:val="22"/>
          <w:szCs w:val="22"/>
        </w:rPr>
      </w:pPr>
      <w:r>
        <w:rPr>
          <w:rFonts w:ascii="Arial Narrow" w:hAnsi="Arial Narrow" w:cs="Arial"/>
          <w:b/>
          <w:bCs/>
          <w:sz w:val="22"/>
          <w:szCs w:val="22"/>
        </w:rPr>
        <w:t xml:space="preserve">PARÁGRAFO PRIMERO.- </w:t>
      </w:r>
      <w:r w:rsidR="002E5E5E">
        <w:rPr>
          <w:rFonts w:ascii="Arial Narrow" w:hAnsi="Arial Narrow" w:cs="Arial"/>
          <w:bCs/>
          <w:sz w:val="22"/>
          <w:szCs w:val="22"/>
        </w:rPr>
        <w:t xml:space="preserve">La exigencia de la póliza de seguro de </w:t>
      </w:r>
      <w:r w:rsidR="00C640B3">
        <w:rPr>
          <w:rFonts w:ascii="Arial Narrow" w:hAnsi="Arial Narrow" w:cs="Arial"/>
          <w:bCs/>
          <w:sz w:val="22"/>
          <w:szCs w:val="22"/>
        </w:rPr>
        <w:t>accidentes</w:t>
      </w:r>
      <w:r w:rsidR="002E5E5E">
        <w:rPr>
          <w:rFonts w:ascii="Arial Narrow" w:hAnsi="Arial Narrow" w:cs="Arial"/>
          <w:bCs/>
          <w:sz w:val="22"/>
          <w:szCs w:val="22"/>
        </w:rPr>
        <w:t xml:space="preserve"> y rescate no compromete la responsabilidad de Parques Nacionales Naturales de Colombia en la adquisición y ejecución del contrato de seguro, en tanto que los riesgos que puedan presentarse durante su permanencia en el á</w:t>
      </w:r>
      <w:r w:rsidR="003303B6">
        <w:rPr>
          <w:rFonts w:ascii="Arial Narrow" w:hAnsi="Arial Narrow" w:cs="Arial"/>
          <w:bCs/>
          <w:sz w:val="22"/>
          <w:szCs w:val="22"/>
        </w:rPr>
        <w:t xml:space="preserve">rea protegida son asumidos por </w:t>
      </w:r>
      <w:r w:rsidR="002E5E5E">
        <w:rPr>
          <w:rFonts w:ascii="Arial Narrow" w:hAnsi="Arial Narrow" w:cs="Arial"/>
          <w:bCs/>
          <w:sz w:val="22"/>
          <w:szCs w:val="22"/>
        </w:rPr>
        <w:t xml:space="preserve">los visitantes, en los términos establecidos en el </w:t>
      </w:r>
      <w:r w:rsidR="00423766" w:rsidRPr="00423766">
        <w:rPr>
          <w:rFonts w:ascii="Arial Narrow" w:hAnsi="Arial Narrow" w:cs="Arial"/>
          <w:bCs/>
          <w:sz w:val="22"/>
          <w:szCs w:val="22"/>
        </w:rPr>
        <w:t>artículo 2.2.2.1.13.3</w:t>
      </w:r>
      <w:r w:rsidR="00423766">
        <w:rPr>
          <w:rFonts w:ascii="Arial Narrow" w:hAnsi="Arial Narrow" w:cs="Arial"/>
          <w:bCs/>
          <w:sz w:val="22"/>
          <w:szCs w:val="22"/>
        </w:rPr>
        <w:t xml:space="preserve"> del Decreto Único 1076 de 2015</w:t>
      </w:r>
      <w:r w:rsidR="00E23D2B">
        <w:rPr>
          <w:rFonts w:ascii="Arial Narrow" w:hAnsi="Arial Narrow" w:cs="Arial"/>
          <w:bCs/>
          <w:sz w:val="22"/>
          <w:szCs w:val="22"/>
        </w:rPr>
        <w:t>.</w:t>
      </w:r>
    </w:p>
    <w:p w14:paraId="61F5B041" w14:textId="77777777" w:rsidR="00E23D2B" w:rsidRDefault="00E23D2B" w:rsidP="0073383E">
      <w:pPr>
        <w:jc w:val="both"/>
        <w:rPr>
          <w:rFonts w:ascii="Arial Narrow" w:hAnsi="Arial Narrow" w:cs="Arial"/>
          <w:bCs/>
          <w:sz w:val="22"/>
          <w:szCs w:val="22"/>
        </w:rPr>
      </w:pPr>
    </w:p>
    <w:p w14:paraId="5432B4F5" w14:textId="19AB76B5" w:rsidR="0073383E" w:rsidRDefault="0073383E" w:rsidP="0073383E">
      <w:pPr>
        <w:jc w:val="both"/>
        <w:rPr>
          <w:rFonts w:ascii="Arial Narrow" w:hAnsi="Arial Narrow" w:cs="Arial"/>
          <w:bCs/>
          <w:sz w:val="22"/>
          <w:szCs w:val="22"/>
        </w:rPr>
      </w:pPr>
      <w:r w:rsidRPr="003303B6">
        <w:rPr>
          <w:rFonts w:ascii="Arial Narrow" w:hAnsi="Arial Narrow" w:cs="Arial"/>
          <w:b/>
          <w:bCs/>
          <w:sz w:val="22"/>
          <w:szCs w:val="22"/>
        </w:rPr>
        <w:t xml:space="preserve">PARÁGRAFO </w:t>
      </w:r>
      <w:r>
        <w:rPr>
          <w:rFonts w:ascii="Arial Narrow" w:hAnsi="Arial Narrow" w:cs="Arial"/>
          <w:b/>
          <w:bCs/>
          <w:sz w:val="22"/>
          <w:szCs w:val="22"/>
        </w:rPr>
        <w:t>SEGUNDO</w:t>
      </w:r>
      <w:r w:rsidRPr="003303B6">
        <w:rPr>
          <w:rFonts w:ascii="Arial Narrow" w:hAnsi="Arial Narrow" w:cs="Arial"/>
          <w:b/>
          <w:bCs/>
          <w:sz w:val="22"/>
          <w:szCs w:val="22"/>
        </w:rPr>
        <w:t>.-</w:t>
      </w:r>
      <w:r>
        <w:rPr>
          <w:rFonts w:ascii="Arial Narrow" w:hAnsi="Arial Narrow" w:cs="Arial"/>
          <w:b/>
          <w:bCs/>
          <w:sz w:val="22"/>
          <w:szCs w:val="22"/>
        </w:rPr>
        <w:t xml:space="preserve"> </w:t>
      </w:r>
      <w:r>
        <w:rPr>
          <w:rFonts w:ascii="Arial Narrow" w:hAnsi="Arial Narrow" w:cs="Arial"/>
          <w:bCs/>
          <w:sz w:val="22"/>
          <w:szCs w:val="22"/>
        </w:rPr>
        <w:t>Solo serán admisibles las pólizas expedidas por empresas aseguradoras legalmente constituidas y vigiladas por la Superintendencia Financiera de Colombia, o por aquella entidad que haga sus veces.</w:t>
      </w:r>
    </w:p>
    <w:p w14:paraId="45A83E53" w14:textId="77777777" w:rsidR="0068232F" w:rsidRDefault="0068232F" w:rsidP="0073383E">
      <w:pPr>
        <w:jc w:val="both"/>
        <w:rPr>
          <w:rFonts w:ascii="Arial Narrow" w:hAnsi="Arial Narrow" w:cs="Arial"/>
          <w:bCs/>
          <w:sz w:val="22"/>
          <w:szCs w:val="22"/>
        </w:rPr>
      </w:pPr>
    </w:p>
    <w:p w14:paraId="626BD5E9" w14:textId="287F271E" w:rsidR="0068232F" w:rsidRDefault="0068232F" w:rsidP="0073383E">
      <w:pPr>
        <w:jc w:val="both"/>
        <w:rPr>
          <w:rFonts w:ascii="Arial Narrow" w:hAnsi="Arial Narrow" w:cs="Arial"/>
          <w:bCs/>
          <w:sz w:val="22"/>
          <w:szCs w:val="22"/>
        </w:rPr>
      </w:pPr>
      <w:r w:rsidRPr="0068232F">
        <w:rPr>
          <w:rFonts w:ascii="Arial Narrow" w:hAnsi="Arial Narrow" w:cs="Arial"/>
          <w:b/>
          <w:bCs/>
          <w:sz w:val="22"/>
          <w:szCs w:val="22"/>
        </w:rPr>
        <w:t>PARÁGRAFO TERCERO.-</w:t>
      </w:r>
      <w:r>
        <w:rPr>
          <w:rFonts w:ascii="Arial Narrow" w:hAnsi="Arial Narrow" w:cs="Arial"/>
          <w:b/>
          <w:bCs/>
          <w:sz w:val="22"/>
          <w:szCs w:val="22"/>
        </w:rPr>
        <w:t xml:space="preserve"> </w:t>
      </w:r>
      <w:r w:rsidRPr="0068232F">
        <w:rPr>
          <w:rFonts w:ascii="Arial Narrow" w:hAnsi="Arial Narrow" w:cs="Arial"/>
          <w:bCs/>
          <w:sz w:val="22"/>
          <w:szCs w:val="22"/>
        </w:rPr>
        <w:t>La obligatoriedad del s</w:t>
      </w:r>
      <w:r>
        <w:rPr>
          <w:rFonts w:ascii="Arial Narrow" w:hAnsi="Arial Narrow" w:cs="Arial"/>
          <w:bCs/>
          <w:sz w:val="22"/>
          <w:szCs w:val="22"/>
        </w:rPr>
        <w:t>eguro para las áreas definidas en la presente Resolución</w:t>
      </w:r>
      <w:r w:rsidRPr="0068232F">
        <w:rPr>
          <w:rFonts w:ascii="Arial Narrow" w:hAnsi="Arial Narrow" w:cs="Arial"/>
          <w:bCs/>
          <w:sz w:val="22"/>
          <w:szCs w:val="22"/>
        </w:rPr>
        <w:t>, estará condicionado a la oferta que del mismo exista en el mercado por parte de una o varias empresas aseguradoras.</w:t>
      </w:r>
    </w:p>
    <w:p w14:paraId="7EE915A6" w14:textId="77777777" w:rsidR="00E03D65" w:rsidRDefault="00E03D65" w:rsidP="0073383E">
      <w:pPr>
        <w:jc w:val="both"/>
        <w:rPr>
          <w:rFonts w:ascii="Arial Narrow" w:hAnsi="Arial Narrow" w:cs="Arial"/>
          <w:bCs/>
          <w:sz w:val="22"/>
          <w:szCs w:val="22"/>
        </w:rPr>
      </w:pPr>
    </w:p>
    <w:p w14:paraId="4EF07751" w14:textId="7B4969E9" w:rsidR="00E03D65" w:rsidRPr="00E03D65" w:rsidRDefault="00E03D65" w:rsidP="0073383E">
      <w:pPr>
        <w:jc w:val="both"/>
        <w:rPr>
          <w:rFonts w:ascii="Arial Narrow" w:hAnsi="Arial Narrow" w:cs="Arial"/>
          <w:bCs/>
          <w:sz w:val="22"/>
          <w:szCs w:val="22"/>
        </w:rPr>
      </w:pPr>
      <w:r w:rsidRPr="00E03D65">
        <w:rPr>
          <w:rFonts w:ascii="Arial Narrow" w:hAnsi="Arial Narrow" w:cs="Arial"/>
          <w:bCs/>
          <w:sz w:val="22"/>
          <w:szCs w:val="22"/>
        </w:rPr>
        <w:t>Si para un área determinada no existen empresas aseguradoras que ofrezcan el seguro de accidentes y rescate, no será exigible el mismo hasta tanto no exista la oferta</w:t>
      </w:r>
      <w:r>
        <w:rPr>
          <w:rFonts w:ascii="Arial Narrow" w:hAnsi="Arial Narrow" w:cs="Arial"/>
          <w:bCs/>
          <w:sz w:val="22"/>
          <w:szCs w:val="22"/>
        </w:rPr>
        <w:t>.</w:t>
      </w:r>
    </w:p>
    <w:p w14:paraId="3CD520CC" w14:textId="77777777" w:rsidR="00015D2A" w:rsidRDefault="00015D2A" w:rsidP="0073383E">
      <w:pPr>
        <w:jc w:val="both"/>
        <w:rPr>
          <w:rFonts w:ascii="Arial Narrow" w:hAnsi="Arial Narrow" w:cs="Arial"/>
          <w:bCs/>
          <w:sz w:val="22"/>
          <w:szCs w:val="22"/>
        </w:rPr>
      </w:pPr>
    </w:p>
    <w:p w14:paraId="5757F7B7" w14:textId="2997E27E" w:rsidR="00015D2A" w:rsidRDefault="00E23D2B" w:rsidP="0073383E">
      <w:pPr>
        <w:jc w:val="both"/>
        <w:rPr>
          <w:rFonts w:ascii="Arial Narrow" w:hAnsi="Arial Narrow" w:cs="Arial"/>
          <w:bCs/>
          <w:sz w:val="22"/>
          <w:szCs w:val="22"/>
        </w:rPr>
      </w:pPr>
      <w:r>
        <w:rPr>
          <w:rFonts w:ascii="Arial Narrow" w:hAnsi="Arial Narrow" w:cs="Arial"/>
          <w:b/>
          <w:bCs/>
          <w:sz w:val="22"/>
          <w:szCs w:val="22"/>
        </w:rPr>
        <w:t>ARTÍ</w:t>
      </w:r>
      <w:r w:rsidR="0073383E" w:rsidRPr="006E734D">
        <w:rPr>
          <w:rFonts w:ascii="Arial Narrow" w:hAnsi="Arial Narrow" w:cs="Arial"/>
          <w:b/>
          <w:bCs/>
          <w:sz w:val="22"/>
          <w:szCs w:val="22"/>
        </w:rPr>
        <w:t xml:space="preserve">CULO SEGUNDO: </w:t>
      </w:r>
      <w:r w:rsidR="00015D2A" w:rsidRPr="006E734D">
        <w:rPr>
          <w:rFonts w:ascii="Arial Narrow" w:hAnsi="Arial Narrow" w:cs="Arial"/>
          <w:b/>
          <w:bCs/>
          <w:sz w:val="22"/>
          <w:szCs w:val="22"/>
        </w:rPr>
        <w:t>DEFINICIONES</w:t>
      </w:r>
      <w:r w:rsidR="006E734D" w:rsidRPr="006E734D">
        <w:rPr>
          <w:rFonts w:ascii="Arial Narrow" w:hAnsi="Arial Narrow" w:cs="Arial"/>
          <w:b/>
          <w:bCs/>
          <w:sz w:val="22"/>
          <w:szCs w:val="22"/>
        </w:rPr>
        <w:t>.-</w:t>
      </w:r>
      <w:r w:rsidR="00015D2A">
        <w:rPr>
          <w:rFonts w:ascii="Arial Narrow" w:hAnsi="Arial Narrow" w:cs="Arial"/>
          <w:bCs/>
          <w:sz w:val="22"/>
          <w:szCs w:val="22"/>
        </w:rPr>
        <w:t xml:space="preserve"> </w:t>
      </w:r>
      <w:r w:rsidR="00015D2A" w:rsidRPr="00015D2A">
        <w:rPr>
          <w:rFonts w:ascii="Arial Narrow" w:hAnsi="Arial Narrow" w:cs="Arial"/>
          <w:bCs/>
          <w:sz w:val="22"/>
          <w:szCs w:val="22"/>
        </w:rPr>
        <w:t xml:space="preserve">Para efectos de precisar el alcance de los servicios </w:t>
      </w:r>
      <w:r w:rsidR="00015D2A">
        <w:rPr>
          <w:rFonts w:ascii="Arial Narrow" w:hAnsi="Arial Narrow" w:cs="Arial"/>
          <w:bCs/>
          <w:sz w:val="22"/>
          <w:szCs w:val="22"/>
        </w:rPr>
        <w:t xml:space="preserve">principales </w:t>
      </w:r>
      <w:r w:rsidR="00015D2A" w:rsidRPr="00015D2A">
        <w:rPr>
          <w:rFonts w:ascii="Arial Narrow" w:hAnsi="Arial Narrow" w:cs="Arial"/>
          <w:bCs/>
          <w:sz w:val="22"/>
          <w:szCs w:val="22"/>
        </w:rPr>
        <w:t xml:space="preserve">que debe ofrecer la </w:t>
      </w:r>
      <w:r w:rsidR="00015D2A">
        <w:rPr>
          <w:rFonts w:ascii="Arial Narrow" w:hAnsi="Arial Narrow" w:cs="Arial"/>
          <w:bCs/>
          <w:sz w:val="22"/>
          <w:szCs w:val="22"/>
        </w:rPr>
        <w:t xml:space="preserve">empresa aseguradora, </w:t>
      </w:r>
      <w:r w:rsidR="00015D2A" w:rsidRPr="00015D2A">
        <w:rPr>
          <w:rFonts w:ascii="Arial Narrow" w:hAnsi="Arial Narrow" w:cs="Arial"/>
          <w:bCs/>
          <w:sz w:val="22"/>
          <w:szCs w:val="22"/>
        </w:rPr>
        <w:t xml:space="preserve"> </w:t>
      </w:r>
      <w:r w:rsidR="00AD1379">
        <w:rPr>
          <w:rFonts w:ascii="Arial Narrow" w:hAnsi="Arial Narrow" w:cs="Arial"/>
          <w:bCs/>
          <w:sz w:val="22"/>
          <w:szCs w:val="22"/>
        </w:rPr>
        <w:t xml:space="preserve">según lo previsto en la presente Resolución, </w:t>
      </w:r>
      <w:r w:rsidR="00015D2A" w:rsidRPr="00015D2A">
        <w:rPr>
          <w:rFonts w:ascii="Arial Narrow" w:hAnsi="Arial Narrow" w:cs="Arial"/>
          <w:bCs/>
          <w:sz w:val="22"/>
          <w:szCs w:val="22"/>
        </w:rPr>
        <w:t xml:space="preserve">se </w:t>
      </w:r>
      <w:r w:rsidR="00015D2A">
        <w:rPr>
          <w:rFonts w:ascii="Arial Narrow" w:hAnsi="Arial Narrow" w:cs="Arial"/>
          <w:bCs/>
          <w:sz w:val="22"/>
          <w:szCs w:val="22"/>
        </w:rPr>
        <w:t>adoptan</w:t>
      </w:r>
      <w:r w:rsidR="00015D2A" w:rsidRPr="00015D2A">
        <w:rPr>
          <w:rFonts w:ascii="Arial Narrow" w:hAnsi="Arial Narrow" w:cs="Arial"/>
          <w:bCs/>
          <w:sz w:val="22"/>
          <w:szCs w:val="22"/>
        </w:rPr>
        <w:t xml:space="preserve"> las siguientes definiciones</w:t>
      </w:r>
      <w:r w:rsidR="00015D2A">
        <w:rPr>
          <w:rFonts w:ascii="Arial Narrow" w:hAnsi="Arial Narrow" w:cs="Arial"/>
          <w:bCs/>
          <w:sz w:val="22"/>
          <w:szCs w:val="22"/>
        </w:rPr>
        <w:t>:</w:t>
      </w:r>
    </w:p>
    <w:p w14:paraId="1DF6DD4A" w14:textId="77777777" w:rsidR="00015D2A" w:rsidRDefault="00015D2A" w:rsidP="0073383E">
      <w:pPr>
        <w:jc w:val="both"/>
        <w:rPr>
          <w:rFonts w:ascii="Arial Narrow" w:hAnsi="Arial Narrow" w:cs="Arial"/>
          <w:bCs/>
          <w:sz w:val="22"/>
          <w:szCs w:val="22"/>
        </w:rPr>
      </w:pPr>
    </w:p>
    <w:p w14:paraId="3A490C89" w14:textId="67F09C84" w:rsidR="00023EC6" w:rsidRDefault="00243BB0" w:rsidP="0073383E">
      <w:pPr>
        <w:jc w:val="both"/>
        <w:rPr>
          <w:rFonts w:ascii="Arial Narrow" w:hAnsi="Arial Narrow" w:cs="Arial"/>
          <w:bCs/>
          <w:sz w:val="22"/>
          <w:szCs w:val="22"/>
        </w:rPr>
      </w:pPr>
      <w:r w:rsidRPr="006E734D">
        <w:rPr>
          <w:rFonts w:ascii="Arial Narrow" w:hAnsi="Arial Narrow" w:cs="Arial"/>
          <w:b/>
          <w:bCs/>
          <w:sz w:val="22"/>
          <w:szCs w:val="22"/>
        </w:rPr>
        <w:t>VISITANTE:</w:t>
      </w:r>
      <w:r>
        <w:rPr>
          <w:rFonts w:ascii="Arial Narrow" w:hAnsi="Arial Narrow" w:cs="Arial"/>
          <w:bCs/>
          <w:sz w:val="22"/>
          <w:szCs w:val="22"/>
        </w:rPr>
        <w:t xml:space="preserve"> Persona natural que viaja a</w:t>
      </w:r>
      <w:r w:rsidR="00AD1379">
        <w:rPr>
          <w:rFonts w:ascii="Arial Narrow" w:hAnsi="Arial Narrow" w:cs="Arial"/>
          <w:bCs/>
          <w:sz w:val="22"/>
          <w:szCs w:val="22"/>
        </w:rPr>
        <w:t xml:space="preserve"> un</w:t>
      </w:r>
      <w:r>
        <w:rPr>
          <w:rFonts w:ascii="Arial Narrow" w:hAnsi="Arial Narrow" w:cs="Arial"/>
          <w:bCs/>
          <w:sz w:val="22"/>
          <w:szCs w:val="22"/>
        </w:rPr>
        <w:t xml:space="preserve"> </w:t>
      </w:r>
      <w:r w:rsidRPr="00243BB0">
        <w:rPr>
          <w:rFonts w:ascii="Arial Narrow" w:hAnsi="Arial Narrow" w:cs="Arial"/>
          <w:bCs/>
          <w:sz w:val="22"/>
          <w:szCs w:val="22"/>
        </w:rPr>
        <w:t>área protegida</w:t>
      </w:r>
      <w:r w:rsidR="00AD1379">
        <w:rPr>
          <w:rFonts w:ascii="Arial Narrow" w:hAnsi="Arial Narrow" w:cs="Arial"/>
          <w:bCs/>
          <w:sz w:val="22"/>
          <w:szCs w:val="22"/>
        </w:rPr>
        <w:t xml:space="preserve"> del Sistema de Parques Nacionales Naturales</w:t>
      </w:r>
      <w:r w:rsidRPr="00243BB0">
        <w:rPr>
          <w:rFonts w:ascii="Arial Narrow" w:hAnsi="Arial Narrow" w:cs="Arial"/>
          <w:bCs/>
          <w:sz w:val="22"/>
          <w:szCs w:val="22"/>
        </w:rPr>
        <w:t xml:space="preserve"> con vocación </w:t>
      </w:r>
      <w:r w:rsidR="00AD1379" w:rsidRPr="00E23D2B">
        <w:rPr>
          <w:rFonts w:ascii="Arial Narrow" w:hAnsi="Arial Narrow" w:cs="Arial"/>
          <w:bCs/>
          <w:color w:val="000000" w:themeColor="text1"/>
          <w:sz w:val="22"/>
          <w:szCs w:val="22"/>
        </w:rPr>
        <w:t xml:space="preserve">y desarrollo </w:t>
      </w:r>
      <w:proofErr w:type="spellStart"/>
      <w:r w:rsidR="00AD1379" w:rsidRPr="00E23D2B">
        <w:rPr>
          <w:rFonts w:ascii="Arial Narrow" w:hAnsi="Arial Narrow" w:cs="Arial"/>
          <w:bCs/>
          <w:color w:val="000000" w:themeColor="text1"/>
          <w:sz w:val="22"/>
          <w:szCs w:val="22"/>
        </w:rPr>
        <w:t>ecoturístico</w:t>
      </w:r>
      <w:proofErr w:type="spellEnd"/>
      <w:r>
        <w:rPr>
          <w:rFonts w:ascii="Arial Narrow" w:hAnsi="Arial Narrow" w:cs="Arial"/>
          <w:bCs/>
          <w:sz w:val="22"/>
          <w:szCs w:val="22"/>
        </w:rPr>
        <w:t xml:space="preserve"> </w:t>
      </w:r>
      <w:r w:rsidRPr="00243BB0">
        <w:rPr>
          <w:rFonts w:ascii="Arial Narrow" w:hAnsi="Arial Narrow" w:cs="Arial"/>
          <w:bCs/>
          <w:sz w:val="22"/>
          <w:szCs w:val="22"/>
        </w:rPr>
        <w:t xml:space="preserve">con </w:t>
      </w:r>
      <w:r w:rsidR="00AD1379">
        <w:rPr>
          <w:rFonts w:ascii="Arial Narrow" w:hAnsi="Arial Narrow" w:cs="Arial"/>
          <w:bCs/>
          <w:sz w:val="22"/>
          <w:szCs w:val="22"/>
        </w:rPr>
        <w:t>fines de recreaci</w:t>
      </w:r>
      <w:r w:rsidR="00905015">
        <w:rPr>
          <w:rFonts w:ascii="Arial Narrow" w:hAnsi="Arial Narrow" w:cs="Arial"/>
          <w:bCs/>
          <w:sz w:val="22"/>
          <w:szCs w:val="22"/>
        </w:rPr>
        <w:t>ón y/o educativos asociados al ecoturismo.</w:t>
      </w:r>
    </w:p>
    <w:p w14:paraId="0C23A66A" w14:textId="77777777" w:rsidR="00023EC6" w:rsidRDefault="00023EC6" w:rsidP="0073383E">
      <w:pPr>
        <w:jc w:val="both"/>
        <w:rPr>
          <w:rFonts w:ascii="Arial Narrow" w:hAnsi="Arial Narrow" w:cs="Arial"/>
          <w:bCs/>
          <w:sz w:val="22"/>
          <w:szCs w:val="22"/>
        </w:rPr>
      </w:pPr>
    </w:p>
    <w:p w14:paraId="259B7EC2" w14:textId="77777777" w:rsidR="00243BB0" w:rsidRDefault="00243BB0" w:rsidP="0073383E">
      <w:pPr>
        <w:jc w:val="both"/>
        <w:rPr>
          <w:rFonts w:ascii="Arial Narrow" w:hAnsi="Arial Narrow" w:cs="Arial"/>
          <w:bCs/>
          <w:sz w:val="22"/>
          <w:szCs w:val="22"/>
        </w:rPr>
      </w:pPr>
    </w:p>
    <w:p w14:paraId="1BE5779A" w14:textId="636781E4" w:rsidR="00015D2A" w:rsidRPr="00015D2A" w:rsidRDefault="00015D2A" w:rsidP="00015D2A">
      <w:pPr>
        <w:jc w:val="both"/>
        <w:rPr>
          <w:rFonts w:ascii="Arial Narrow" w:hAnsi="Arial Narrow" w:cs="Arial"/>
          <w:bCs/>
          <w:sz w:val="22"/>
          <w:szCs w:val="22"/>
        </w:rPr>
      </w:pPr>
      <w:r w:rsidRPr="006E734D">
        <w:rPr>
          <w:rFonts w:ascii="Arial Narrow" w:hAnsi="Arial Narrow" w:cs="Arial"/>
          <w:b/>
          <w:bCs/>
          <w:sz w:val="22"/>
          <w:szCs w:val="22"/>
        </w:rPr>
        <w:t>ACCIDENTE</w:t>
      </w:r>
      <w:r w:rsidR="006E734D" w:rsidRPr="006E734D">
        <w:rPr>
          <w:rFonts w:ascii="Arial Narrow" w:hAnsi="Arial Narrow" w:cs="Arial"/>
          <w:b/>
          <w:bCs/>
          <w:sz w:val="22"/>
          <w:szCs w:val="22"/>
        </w:rPr>
        <w:t>:</w:t>
      </w:r>
      <w:r w:rsidRPr="006E734D">
        <w:rPr>
          <w:rFonts w:ascii="Arial Narrow" w:hAnsi="Arial Narrow" w:cs="Arial"/>
          <w:b/>
          <w:bCs/>
          <w:sz w:val="22"/>
          <w:szCs w:val="22"/>
        </w:rPr>
        <w:t xml:space="preserve"> </w:t>
      </w:r>
      <w:r w:rsidRPr="00015D2A">
        <w:rPr>
          <w:rFonts w:ascii="Arial Narrow" w:hAnsi="Arial Narrow" w:cs="Arial"/>
          <w:bCs/>
          <w:sz w:val="22"/>
          <w:szCs w:val="22"/>
        </w:rPr>
        <w:t xml:space="preserve">Evento o </w:t>
      </w:r>
      <w:r w:rsidR="00AD1379">
        <w:rPr>
          <w:rFonts w:ascii="Arial Narrow" w:hAnsi="Arial Narrow" w:cs="Arial"/>
          <w:bCs/>
          <w:sz w:val="22"/>
          <w:szCs w:val="22"/>
        </w:rPr>
        <w:t>suceso</w:t>
      </w:r>
      <w:r w:rsidRPr="00015D2A">
        <w:rPr>
          <w:rFonts w:ascii="Arial Narrow" w:hAnsi="Arial Narrow" w:cs="Arial"/>
          <w:bCs/>
          <w:sz w:val="22"/>
          <w:szCs w:val="22"/>
        </w:rPr>
        <w:t xml:space="preserve"> no previsto, que le ocurre a un visitante durante su estancia en un área prot</w:t>
      </w:r>
      <w:r w:rsidR="006E734D">
        <w:rPr>
          <w:rFonts w:ascii="Arial Narrow" w:hAnsi="Arial Narrow" w:cs="Arial"/>
          <w:bCs/>
          <w:sz w:val="22"/>
          <w:szCs w:val="22"/>
        </w:rPr>
        <w:t>egida con vocación</w:t>
      </w:r>
      <w:r w:rsidR="00AD1379">
        <w:rPr>
          <w:rFonts w:ascii="Arial Narrow" w:hAnsi="Arial Narrow" w:cs="Arial"/>
          <w:bCs/>
          <w:sz w:val="22"/>
          <w:szCs w:val="22"/>
        </w:rPr>
        <w:t xml:space="preserve"> y desarrollo</w:t>
      </w:r>
      <w:r w:rsidR="006E734D">
        <w:rPr>
          <w:rFonts w:ascii="Arial Narrow" w:hAnsi="Arial Narrow" w:cs="Arial"/>
          <w:bCs/>
          <w:sz w:val="22"/>
          <w:szCs w:val="22"/>
        </w:rPr>
        <w:t xml:space="preserve"> </w:t>
      </w:r>
      <w:proofErr w:type="spellStart"/>
      <w:r w:rsidR="006E734D">
        <w:rPr>
          <w:rFonts w:ascii="Arial Narrow" w:hAnsi="Arial Narrow" w:cs="Arial"/>
          <w:bCs/>
          <w:sz w:val="22"/>
          <w:szCs w:val="22"/>
        </w:rPr>
        <w:t>ecoturístic</w:t>
      </w:r>
      <w:r w:rsidR="00AD1379">
        <w:rPr>
          <w:rFonts w:ascii="Arial Narrow" w:hAnsi="Arial Narrow" w:cs="Arial"/>
          <w:bCs/>
          <w:sz w:val="22"/>
          <w:szCs w:val="22"/>
        </w:rPr>
        <w:t>o</w:t>
      </w:r>
      <w:proofErr w:type="spellEnd"/>
      <w:r w:rsidR="006E734D">
        <w:rPr>
          <w:rFonts w:ascii="Arial Narrow" w:hAnsi="Arial Narrow" w:cs="Arial"/>
          <w:bCs/>
          <w:sz w:val="22"/>
          <w:szCs w:val="22"/>
        </w:rPr>
        <w:t xml:space="preserve">, </w:t>
      </w:r>
      <w:r w:rsidRPr="00015D2A">
        <w:rPr>
          <w:rFonts w:ascii="Arial Narrow" w:hAnsi="Arial Narrow" w:cs="Arial"/>
          <w:bCs/>
          <w:sz w:val="22"/>
          <w:szCs w:val="22"/>
        </w:rPr>
        <w:t>que ocasiona lesión orgánica, una perturbación funcion</w:t>
      </w:r>
      <w:r w:rsidR="00243BB0">
        <w:rPr>
          <w:rFonts w:ascii="Arial Narrow" w:hAnsi="Arial Narrow" w:cs="Arial"/>
          <w:bCs/>
          <w:sz w:val="22"/>
          <w:szCs w:val="22"/>
        </w:rPr>
        <w:t>al, una invalidez o la muerte.</w:t>
      </w:r>
    </w:p>
    <w:p w14:paraId="4D2A039F" w14:textId="77777777" w:rsidR="00015D2A" w:rsidRPr="00015D2A" w:rsidRDefault="00015D2A" w:rsidP="00015D2A">
      <w:pPr>
        <w:jc w:val="both"/>
        <w:rPr>
          <w:rFonts w:ascii="Arial Narrow" w:hAnsi="Arial Narrow" w:cs="Arial"/>
          <w:bCs/>
          <w:sz w:val="22"/>
          <w:szCs w:val="22"/>
        </w:rPr>
      </w:pPr>
    </w:p>
    <w:p w14:paraId="5FD9B8D6" w14:textId="69F906C1" w:rsidR="00015D2A" w:rsidRPr="00015D2A" w:rsidRDefault="00015D2A" w:rsidP="00015D2A">
      <w:pPr>
        <w:jc w:val="both"/>
        <w:rPr>
          <w:rFonts w:ascii="Arial Narrow" w:hAnsi="Arial Narrow" w:cs="Arial"/>
          <w:bCs/>
          <w:sz w:val="22"/>
          <w:szCs w:val="22"/>
        </w:rPr>
      </w:pPr>
      <w:r w:rsidRPr="006E734D">
        <w:rPr>
          <w:rFonts w:ascii="Arial Narrow" w:hAnsi="Arial Narrow" w:cs="Arial"/>
          <w:b/>
          <w:bCs/>
          <w:sz w:val="22"/>
          <w:szCs w:val="22"/>
        </w:rPr>
        <w:t>RESCATE:</w:t>
      </w:r>
      <w:r w:rsidRPr="00015D2A">
        <w:rPr>
          <w:rFonts w:ascii="Arial Narrow" w:hAnsi="Arial Narrow" w:cs="Arial"/>
          <w:bCs/>
          <w:sz w:val="22"/>
          <w:szCs w:val="22"/>
        </w:rPr>
        <w:t xml:space="preserve"> Consiste en la aplicación de técnicas de estabilización, remoción, penetración, extracción de víctimas por desastres o accidentes, que se encuentran atrapados o aprisionados por estructuras, vehículos (aéreos, terrestres o acuáticos) o perdidos en zonas destinadas a la actividad </w:t>
      </w:r>
      <w:proofErr w:type="spellStart"/>
      <w:r w:rsidRPr="00015D2A">
        <w:rPr>
          <w:rFonts w:ascii="Arial Narrow" w:hAnsi="Arial Narrow" w:cs="Arial"/>
          <w:bCs/>
          <w:sz w:val="22"/>
          <w:szCs w:val="22"/>
        </w:rPr>
        <w:t>ecoturística</w:t>
      </w:r>
      <w:proofErr w:type="spellEnd"/>
      <w:r w:rsidRPr="00015D2A">
        <w:rPr>
          <w:rFonts w:ascii="Arial Narrow" w:hAnsi="Arial Narrow" w:cs="Arial"/>
          <w:bCs/>
          <w:sz w:val="22"/>
          <w:szCs w:val="22"/>
        </w:rPr>
        <w:t xml:space="preserve"> establecidas en el plan de manejo o en el pla</w:t>
      </w:r>
      <w:r w:rsidR="006E734D">
        <w:rPr>
          <w:rFonts w:ascii="Arial Narrow" w:hAnsi="Arial Narrow" w:cs="Arial"/>
          <w:bCs/>
          <w:sz w:val="22"/>
          <w:szCs w:val="22"/>
        </w:rPr>
        <w:t xml:space="preserve">n de ordenamiento </w:t>
      </w:r>
      <w:proofErr w:type="spellStart"/>
      <w:r w:rsidR="006E734D">
        <w:rPr>
          <w:rFonts w:ascii="Arial Narrow" w:hAnsi="Arial Narrow" w:cs="Arial"/>
          <w:bCs/>
          <w:sz w:val="22"/>
          <w:szCs w:val="22"/>
        </w:rPr>
        <w:t>ecoturístico</w:t>
      </w:r>
      <w:proofErr w:type="spellEnd"/>
      <w:r w:rsidR="006E734D">
        <w:rPr>
          <w:rFonts w:ascii="Arial Narrow" w:hAnsi="Arial Narrow" w:cs="Arial"/>
          <w:bCs/>
          <w:sz w:val="22"/>
          <w:szCs w:val="22"/>
        </w:rPr>
        <w:t>.</w:t>
      </w:r>
    </w:p>
    <w:p w14:paraId="1707B89A" w14:textId="77777777" w:rsidR="00015D2A" w:rsidRDefault="00015D2A" w:rsidP="0073383E">
      <w:pPr>
        <w:jc w:val="both"/>
        <w:rPr>
          <w:rFonts w:ascii="Arial Narrow" w:hAnsi="Arial Narrow" w:cs="Arial"/>
          <w:bCs/>
          <w:sz w:val="22"/>
          <w:szCs w:val="22"/>
        </w:rPr>
      </w:pPr>
    </w:p>
    <w:p w14:paraId="37914648" w14:textId="38A80B53" w:rsidR="0073383E" w:rsidRDefault="006E734D" w:rsidP="0073383E">
      <w:pPr>
        <w:jc w:val="both"/>
        <w:rPr>
          <w:rFonts w:ascii="Arial Narrow" w:hAnsi="Arial Narrow" w:cs="Arial"/>
          <w:bCs/>
          <w:sz w:val="22"/>
          <w:szCs w:val="22"/>
        </w:rPr>
      </w:pPr>
      <w:r w:rsidRPr="006E734D">
        <w:rPr>
          <w:rFonts w:ascii="Arial Narrow" w:hAnsi="Arial Narrow" w:cs="Arial"/>
          <w:b/>
          <w:bCs/>
          <w:sz w:val="22"/>
          <w:szCs w:val="22"/>
        </w:rPr>
        <w:t xml:space="preserve">ARTÍCULO TERCERO: </w:t>
      </w:r>
      <w:r w:rsidR="0073383E" w:rsidRPr="006E734D">
        <w:rPr>
          <w:rFonts w:ascii="Arial Narrow" w:hAnsi="Arial Narrow" w:cs="Arial"/>
          <w:b/>
          <w:bCs/>
          <w:sz w:val="22"/>
          <w:szCs w:val="22"/>
        </w:rPr>
        <w:t>SUJETO PASIVO</w:t>
      </w:r>
      <w:r w:rsidRPr="006E734D">
        <w:rPr>
          <w:rFonts w:ascii="Arial Narrow" w:hAnsi="Arial Narrow" w:cs="Arial"/>
          <w:b/>
          <w:bCs/>
          <w:sz w:val="22"/>
          <w:szCs w:val="22"/>
        </w:rPr>
        <w:t>.-</w:t>
      </w:r>
      <w:r w:rsidR="0073383E">
        <w:rPr>
          <w:rFonts w:ascii="Arial Narrow" w:hAnsi="Arial Narrow" w:cs="Arial"/>
          <w:bCs/>
          <w:sz w:val="22"/>
          <w:szCs w:val="22"/>
        </w:rPr>
        <w:t xml:space="preserve"> </w:t>
      </w:r>
      <w:r w:rsidR="00905015">
        <w:rPr>
          <w:rFonts w:ascii="Arial Narrow" w:hAnsi="Arial Narrow" w:cs="Arial"/>
          <w:bCs/>
          <w:sz w:val="22"/>
          <w:szCs w:val="22"/>
        </w:rPr>
        <w:t>Los</w:t>
      </w:r>
      <w:r w:rsidR="0073383E" w:rsidRPr="0073383E">
        <w:rPr>
          <w:rFonts w:ascii="Arial Narrow" w:hAnsi="Arial Narrow" w:cs="Arial"/>
          <w:bCs/>
          <w:sz w:val="22"/>
          <w:szCs w:val="22"/>
        </w:rPr>
        <w:t xml:space="preserve"> sujeto</w:t>
      </w:r>
      <w:r w:rsidR="00905015">
        <w:rPr>
          <w:rFonts w:ascii="Arial Narrow" w:hAnsi="Arial Narrow" w:cs="Arial"/>
          <w:bCs/>
          <w:sz w:val="22"/>
          <w:szCs w:val="22"/>
        </w:rPr>
        <w:t>s</w:t>
      </w:r>
      <w:r w:rsidR="0073383E" w:rsidRPr="0073383E">
        <w:rPr>
          <w:rFonts w:ascii="Arial Narrow" w:hAnsi="Arial Narrow" w:cs="Arial"/>
          <w:bCs/>
          <w:sz w:val="22"/>
          <w:szCs w:val="22"/>
        </w:rPr>
        <w:t xml:space="preserve"> </w:t>
      </w:r>
      <w:r w:rsidR="0073383E">
        <w:rPr>
          <w:rFonts w:ascii="Arial Narrow" w:hAnsi="Arial Narrow" w:cs="Arial"/>
          <w:bCs/>
          <w:sz w:val="22"/>
          <w:szCs w:val="22"/>
        </w:rPr>
        <w:t>obligado</w:t>
      </w:r>
      <w:r w:rsidR="00905015">
        <w:rPr>
          <w:rFonts w:ascii="Arial Narrow" w:hAnsi="Arial Narrow" w:cs="Arial"/>
          <w:bCs/>
          <w:sz w:val="22"/>
          <w:szCs w:val="22"/>
        </w:rPr>
        <w:t>s</w:t>
      </w:r>
      <w:r w:rsidR="0073383E">
        <w:rPr>
          <w:rFonts w:ascii="Arial Narrow" w:hAnsi="Arial Narrow" w:cs="Arial"/>
          <w:bCs/>
          <w:sz w:val="22"/>
          <w:szCs w:val="22"/>
        </w:rPr>
        <w:t xml:space="preserve"> para adquirir el seguro </w:t>
      </w:r>
      <w:r w:rsidR="0073383E" w:rsidRPr="0073383E">
        <w:rPr>
          <w:rFonts w:ascii="Arial Narrow" w:hAnsi="Arial Narrow" w:cs="Arial"/>
          <w:bCs/>
          <w:sz w:val="22"/>
          <w:szCs w:val="22"/>
        </w:rPr>
        <w:t>serán</w:t>
      </w:r>
      <w:r w:rsidR="0073383E">
        <w:rPr>
          <w:rFonts w:ascii="Arial Narrow" w:hAnsi="Arial Narrow" w:cs="Arial"/>
          <w:bCs/>
          <w:sz w:val="22"/>
          <w:szCs w:val="22"/>
        </w:rPr>
        <w:t xml:space="preserve"> las personas naturales en calidad de visitantes </w:t>
      </w:r>
      <w:r>
        <w:rPr>
          <w:rFonts w:ascii="Arial Narrow" w:hAnsi="Arial Narrow" w:cs="Arial"/>
          <w:bCs/>
          <w:sz w:val="22"/>
          <w:szCs w:val="22"/>
        </w:rPr>
        <w:t>que ingresen a un área protegida del Sistema de Parques Nacionales Naturales con vocación</w:t>
      </w:r>
      <w:r w:rsidR="00905015">
        <w:rPr>
          <w:rFonts w:ascii="Arial Narrow" w:hAnsi="Arial Narrow" w:cs="Arial"/>
          <w:bCs/>
          <w:sz w:val="22"/>
          <w:szCs w:val="22"/>
        </w:rPr>
        <w:t xml:space="preserve"> y desarrollo</w:t>
      </w:r>
      <w:r>
        <w:rPr>
          <w:rFonts w:ascii="Arial Narrow" w:hAnsi="Arial Narrow" w:cs="Arial"/>
          <w:bCs/>
          <w:sz w:val="22"/>
          <w:szCs w:val="22"/>
        </w:rPr>
        <w:t xml:space="preserve"> </w:t>
      </w:r>
      <w:proofErr w:type="spellStart"/>
      <w:r>
        <w:rPr>
          <w:rFonts w:ascii="Arial Narrow" w:hAnsi="Arial Narrow" w:cs="Arial"/>
          <w:bCs/>
          <w:sz w:val="22"/>
          <w:szCs w:val="22"/>
        </w:rPr>
        <w:t>ecotur</w:t>
      </w:r>
      <w:r w:rsidR="00905015">
        <w:rPr>
          <w:rFonts w:ascii="Arial Narrow" w:hAnsi="Arial Narrow" w:cs="Arial"/>
          <w:bCs/>
          <w:sz w:val="22"/>
          <w:szCs w:val="22"/>
        </w:rPr>
        <w:t>ístico</w:t>
      </w:r>
      <w:proofErr w:type="spellEnd"/>
      <w:r w:rsidR="00905015">
        <w:rPr>
          <w:rFonts w:ascii="Arial Narrow" w:hAnsi="Arial Narrow" w:cs="Arial"/>
          <w:bCs/>
          <w:sz w:val="22"/>
          <w:szCs w:val="22"/>
        </w:rPr>
        <w:t xml:space="preserve"> </w:t>
      </w:r>
      <w:r w:rsidR="00023EC6">
        <w:rPr>
          <w:rFonts w:ascii="Arial Narrow" w:hAnsi="Arial Narrow" w:cs="Arial"/>
          <w:bCs/>
          <w:sz w:val="22"/>
          <w:szCs w:val="22"/>
        </w:rPr>
        <w:t>para el ejercicio de actividades de recreación y/o educación asociadas al ecoturismo.</w:t>
      </w:r>
    </w:p>
    <w:p w14:paraId="69B87D83" w14:textId="77777777" w:rsidR="006647E5" w:rsidRDefault="006647E5" w:rsidP="0073383E">
      <w:pPr>
        <w:jc w:val="both"/>
        <w:rPr>
          <w:rFonts w:ascii="Arial Narrow" w:hAnsi="Arial Narrow" w:cs="Arial"/>
          <w:bCs/>
          <w:sz w:val="22"/>
          <w:szCs w:val="22"/>
        </w:rPr>
      </w:pPr>
    </w:p>
    <w:p w14:paraId="65B3F9C8" w14:textId="62BEF15F" w:rsidR="006647E5" w:rsidRDefault="00934E43" w:rsidP="0073383E">
      <w:pPr>
        <w:jc w:val="both"/>
        <w:rPr>
          <w:rFonts w:ascii="Arial Narrow" w:hAnsi="Arial Narrow" w:cs="Arial"/>
          <w:bCs/>
          <w:sz w:val="22"/>
          <w:szCs w:val="22"/>
        </w:rPr>
      </w:pPr>
      <w:r w:rsidRPr="00934E43">
        <w:rPr>
          <w:rFonts w:ascii="Arial Narrow" w:hAnsi="Arial Narrow" w:cs="Arial"/>
          <w:b/>
          <w:bCs/>
          <w:sz w:val="22"/>
          <w:szCs w:val="22"/>
        </w:rPr>
        <w:t>PARÁGRAFO</w:t>
      </w:r>
      <w:r w:rsidR="005459F8">
        <w:rPr>
          <w:rFonts w:ascii="Arial Narrow" w:hAnsi="Arial Narrow" w:cs="Arial"/>
          <w:b/>
          <w:bCs/>
          <w:sz w:val="22"/>
          <w:szCs w:val="22"/>
        </w:rPr>
        <w:t xml:space="preserve"> PRIMERO</w:t>
      </w:r>
      <w:r w:rsidRPr="00934E43">
        <w:rPr>
          <w:rFonts w:ascii="Arial Narrow" w:hAnsi="Arial Narrow" w:cs="Arial"/>
          <w:b/>
          <w:bCs/>
          <w:sz w:val="22"/>
          <w:szCs w:val="22"/>
        </w:rPr>
        <w:t>.-</w:t>
      </w:r>
      <w:r>
        <w:rPr>
          <w:rFonts w:ascii="Arial Narrow" w:hAnsi="Arial Narrow" w:cs="Arial"/>
          <w:bCs/>
          <w:sz w:val="22"/>
          <w:szCs w:val="22"/>
        </w:rPr>
        <w:t xml:space="preserve"> </w:t>
      </w:r>
      <w:r w:rsidR="006647E5">
        <w:rPr>
          <w:rFonts w:ascii="Arial Narrow" w:hAnsi="Arial Narrow" w:cs="Arial"/>
          <w:bCs/>
          <w:sz w:val="22"/>
          <w:szCs w:val="22"/>
        </w:rPr>
        <w:t xml:space="preserve">Sin detrimento de la exención del cobro de los derechos de ingreso que contempla el artículo </w:t>
      </w:r>
      <w:r>
        <w:rPr>
          <w:rFonts w:ascii="Arial Narrow" w:hAnsi="Arial Narrow" w:cs="Arial"/>
          <w:bCs/>
          <w:sz w:val="22"/>
          <w:szCs w:val="22"/>
        </w:rPr>
        <w:t xml:space="preserve">séptimo de </w:t>
      </w:r>
      <w:r w:rsidR="006647E5">
        <w:rPr>
          <w:rFonts w:ascii="Arial Narrow" w:hAnsi="Arial Narrow" w:cs="Arial"/>
          <w:bCs/>
          <w:sz w:val="22"/>
          <w:szCs w:val="22"/>
        </w:rPr>
        <w:t xml:space="preserve">la Resolución No. </w:t>
      </w:r>
      <w:r>
        <w:rPr>
          <w:rFonts w:ascii="Arial Narrow" w:hAnsi="Arial Narrow" w:cs="Arial"/>
          <w:bCs/>
          <w:sz w:val="22"/>
          <w:szCs w:val="22"/>
        </w:rPr>
        <w:t xml:space="preserve">245 de 2012, modificado por el artículo tercero de la Resolución No. </w:t>
      </w:r>
      <w:r w:rsidR="006647E5">
        <w:rPr>
          <w:rFonts w:ascii="Arial Narrow" w:hAnsi="Arial Narrow" w:cs="Arial"/>
          <w:bCs/>
          <w:sz w:val="22"/>
          <w:szCs w:val="22"/>
        </w:rPr>
        <w:t>152 de 2017</w:t>
      </w:r>
      <w:r>
        <w:rPr>
          <w:rFonts w:ascii="Arial Narrow" w:hAnsi="Arial Narrow" w:cs="Arial"/>
          <w:bCs/>
          <w:sz w:val="22"/>
          <w:szCs w:val="22"/>
        </w:rPr>
        <w:t>, será obligatoria la adquisición de pól</w:t>
      </w:r>
      <w:r w:rsidR="007C0F82">
        <w:rPr>
          <w:rFonts w:ascii="Arial Narrow" w:hAnsi="Arial Narrow" w:cs="Arial"/>
          <w:bCs/>
          <w:sz w:val="22"/>
          <w:szCs w:val="22"/>
        </w:rPr>
        <w:t>iza de que trata la presente Resolución para los siguientes visitantes exentos del cobro de derechos de ingreso</w:t>
      </w:r>
      <w:r>
        <w:rPr>
          <w:rFonts w:ascii="Arial Narrow" w:hAnsi="Arial Narrow" w:cs="Arial"/>
          <w:bCs/>
          <w:sz w:val="22"/>
          <w:szCs w:val="22"/>
        </w:rPr>
        <w:t>:</w:t>
      </w:r>
    </w:p>
    <w:p w14:paraId="5C273D88" w14:textId="77777777" w:rsidR="00934E43" w:rsidRDefault="00934E43" w:rsidP="0073383E">
      <w:pPr>
        <w:jc w:val="both"/>
        <w:rPr>
          <w:rFonts w:ascii="Arial Narrow" w:hAnsi="Arial Narrow" w:cs="Arial"/>
          <w:bCs/>
          <w:sz w:val="22"/>
          <w:szCs w:val="22"/>
        </w:rPr>
      </w:pPr>
    </w:p>
    <w:p w14:paraId="3BE209A0" w14:textId="347D737B" w:rsidR="00934E43" w:rsidRPr="00F60220" w:rsidRDefault="00934E43" w:rsidP="00F60220">
      <w:pPr>
        <w:pStyle w:val="Prrafodelista"/>
        <w:numPr>
          <w:ilvl w:val="0"/>
          <w:numId w:val="8"/>
        </w:numPr>
        <w:ind w:left="284" w:hanging="349"/>
        <w:jc w:val="both"/>
        <w:rPr>
          <w:rFonts w:ascii="Arial Narrow" w:hAnsi="Arial Narrow" w:cs="Arial"/>
          <w:bCs/>
          <w:sz w:val="22"/>
          <w:szCs w:val="22"/>
        </w:rPr>
      </w:pPr>
      <w:r w:rsidRPr="00F60220">
        <w:rPr>
          <w:rFonts w:ascii="Arial Narrow" w:hAnsi="Arial Narrow" w:cs="Arial"/>
          <w:bCs/>
          <w:sz w:val="22"/>
          <w:szCs w:val="22"/>
        </w:rPr>
        <w:t>Adulto nacional, extranjero residente o miembros de la Comunidad Andina de Naciones</w:t>
      </w:r>
      <w:r w:rsidR="00905015">
        <w:rPr>
          <w:rFonts w:ascii="Arial Narrow" w:hAnsi="Arial Narrow" w:cs="Arial"/>
          <w:bCs/>
          <w:sz w:val="22"/>
          <w:szCs w:val="22"/>
        </w:rPr>
        <w:t>, m</w:t>
      </w:r>
      <w:r w:rsidRPr="00F60220">
        <w:rPr>
          <w:rFonts w:ascii="Arial Narrow" w:hAnsi="Arial Narrow" w:cs="Arial"/>
          <w:bCs/>
          <w:sz w:val="22"/>
          <w:szCs w:val="22"/>
        </w:rPr>
        <w:t xml:space="preserve">ayor de 65 años, quien debe acreditar su calidad mediante la presentación del documento de identidad o pasaporte respectivo.  </w:t>
      </w:r>
    </w:p>
    <w:p w14:paraId="0FD17161" w14:textId="77777777" w:rsidR="00934E43" w:rsidRPr="00F60220" w:rsidRDefault="00934E43" w:rsidP="00F60220">
      <w:pPr>
        <w:ind w:left="284" w:hanging="349"/>
        <w:jc w:val="both"/>
        <w:rPr>
          <w:rFonts w:ascii="Arial Narrow" w:hAnsi="Arial Narrow" w:cs="Arial"/>
          <w:bCs/>
          <w:sz w:val="22"/>
          <w:szCs w:val="22"/>
        </w:rPr>
      </w:pPr>
    </w:p>
    <w:p w14:paraId="21F6FE72" w14:textId="29EF600C" w:rsidR="00934E43" w:rsidRPr="00F60220" w:rsidRDefault="00934E43" w:rsidP="00F60220">
      <w:pPr>
        <w:pStyle w:val="Prrafodelista"/>
        <w:numPr>
          <w:ilvl w:val="0"/>
          <w:numId w:val="8"/>
        </w:numPr>
        <w:ind w:left="284" w:hanging="349"/>
        <w:jc w:val="both"/>
        <w:rPr>
          <w:rFonts w:ascii="Arial Narrow" w:hAnsi="Arial Narrow" w:cs="Arial"/>
          <w:bCs/>
          <w:sz w:val="22"/>
          <w:szCs w:val="22"/>
        </w:rPr>
      </w:pPr>
      <w:r w:rsidRPr="00F60220">
        <w:rPr>
          <w:rFonts w:ascii="Arial Narrow" w:hAnsi="Arial Narrow" w:cs="Arial"/>
          <w:bCs/>
          <w:sz w:val="22"/>
          <w:szCs w:val="22"/>
        </w:rPr>
        <w:t>Menor de 5 años nacional o  extranjero, quien debe acreditar su calidad con el Registro Civil de Nacimiento o Pasaporte.</w:t>
      </w:r>
    </w:p>
    <w:p w14:paraId="061589C8" w14:textId="77777777" w:rsidR="00934E43" w:rsidRPr="00F60220" w:rsidRDefault="00934E43" w:rsidP="00F60220">
      <w:pPr>
        <w:ind w:left="284" w:hanging="349"/>
        <w:jc w:val="both"/>
        <w:rPr>
          <w:rFonts w:ascii="Arial Narrow" w:hAnsi="Arial Narrow" w:cs="Arial"/>
          <w:bCs/>
          <w:sz w:val="22"/>
          <w:szCs w:val="22"/>
        </w:rPr>
      </w:pPr>
    </w:p>
    <w:p w14:paraId="6C6C4B78" w14:textId="6599DFDE" w:rsidR="00934E43" w:rsidRPr="00F60220" w:rsidRDefault="00934E43" w:rsidP="00F60220">
      <w:pPr>
        <w:pStyle w:val="Prrafodelista"/>
        <w:numPr>
          <w:ilvl w:val="0"/>
          <w:numId w:val="8"/>
        </w:numPr>
        <w:ind w:left="284" w:hanging="349"/>
        <w:jc w:val="both"/>
        <w:rPr>
          <w:rFonts w:ascii="Arial Narrow" w:hAnsi="Arial Narrow" w:cs="Arial"/>
          <w:bCs/>
          <w:sz w:val="22"/>
          <w:szCs w:val="22"/>
        </w:rPr>
      </w:pPr>
      <w:r w:rsidRPr="00F60220">
        <w:rPr>
          <w:rFonts w:ascii="Arial Narrow" w:hAnsi="Arial Narrow" w:cs="Arial"/>
          <w:bCs/>
          <w:sz w:val="22"/>
          <w:szCs w:val="22"/>
        </w:rPr>
        <w:t>Los servidores públicos y contratistas de prestación de servicios vinculados a Parques Nacionales Naturales de Colombia, su cónyuge, compañero (a) permanente y sus parientes dentro del segundo grado de consanguinidad, primero de afinidad y primero civil, tres veces en el año calendario, cuando visite un Área Protegida, por motivos de recreación.</w:t>
      </w:r>
    </w:p>
    <w:p w14:paraId="5B2E30B2" w14:textId="77777777" w:rsidR="00934E43" w:rsidRPr="00F60220" w:rsidRDefault="00934E43" w:rsidP="00F60220">
      <w:pPr>
        <w:ind w:left="284" w:hanging="349"/>
        <w:jc w:val="both"/>
        <w:rPr>
          <w:rFonts w:ascii="Arial Narrow" w:hAnsi="Arial Narrow" w:cs="Arial"/>
          <w:bCs/>
          <w:sz w:val="22"/>
          <w:szCs w:val="22"/>
        </w:rPr>
      </w:pPr>
    </w:p>
    <w:p w14:paraId="2A8FC75E" w14:textId="1947F972" w:rsidR="00934E43" w:rsidRPr="00F60220" w:rsidRDefault="00934E43" w:rsidP="00F60220">
      <w:pPr>
        <w:pStyle w:val="Prrafodelista"/>
        <w:numPr>
          <w:ilvl w:val="0"/>
          <w:numId w:val="8"/>
        </w:numPr>
        <w:spacing w:line="247" w:lineRule="auto"/>
        <w:ind w:left="284" w:hanging="349"/>
        <w:jc w:val="both"/>
        <w:textAlignment w:val="auto"/>
        <w:rPr>
          <w:rFonts w:ascii="Arial Narrow" w:hAnsi="Arial Narrow"/>
          <w:sz w:val="22"/>
          <w:szCs w:val="22"/>
        </w:rPr>
      </w:pPr>
      <w:r w:rsidRPr="00F60220">
        <w:rPr>
          <w:rFonts w:ascii="Arial Narrow" w:hAnsi="Arial Narrow"/>
          <w:sz w:val="22"/>
          <w:szCs w:val="22"/>
        </w:rPr>
        <w:t>Los estudiantes y profesores de instituciones públicas o privadas en el marco de programas de educación ambiental desarrol</w:t>
      </w:r>
      <w:r w:rsidR="006C655C">
        <w:rPr>
          <w:rFonts w:ascii="Arial Narrow" w:hAnsi="Arial Narrow"/>
          <w:sz w:val="22"/>
          <w:szCs w:val="22"/>
        </w:rPr>
        <w:t xml:space="preserve">ladas por el área protegida en </w:t>
      </w:r>
      <w:r w:rsidRPr="00F60220">
        <w:rPr>
          <w:rFonts w:ascii="Arial Narrow" w:hAnsi="Arial Narrow"/>
          <w:sz w:val="22"/>
          <w:szCs w:val="22"/>
        </w:rPr>
        <w:t>temporada baja y con previa revisión del Jefe del</w:t>
      </w:r>
      <w:r w:rsidR="00F60220" w:rsidRPr="00F60220">
        <w:rPr>
          <w:rFonts w:ascii="Arial Narrow" w:hAnsi="Arial Narrow"/>
          <w:sz w:val="22"/>
          <w:szCs w:val="22"/>
        </w:rPr>
        <w:t xml:space="preserve"> área protegida.</w:t>
      </w:r>
    </w:p>
    <w:p w14:paraId="73F41A7D" w14:textId="77777777" w:rsidR="00F60220" w:rsidRPr="00F60220" w:rsidRDefault="00F60220" w:rsidP="00F60220">
      <w:pPr>
        <w:spacing w:line="247" w:lineRule="auto"/>
        <w:ind w:left="284" w:hanging="349"/>
        <w:jc w:val="both"/>
        <w:textAlignment w:val="auto"/>
        <w:rPr>
          <w:rFonts w:ascii="Arial Narrow" w:hAnsi="Arial Narrow"/>
          <w:sz w:val="22"/>
          <w:szCs w:val="22"/>
        </w:rPr>
      </w:pPr>
    </w:p>
    <w:p w14:paraId="68E02FD2" w14:textId="036BA07D" w:rsidR="00934E43" w:rsidRPr="00F60220" w:rsidRDefault="00934E43" w:rsidP="00F60220">
      <w:pPr>
        <w:pStyle w:val="Prrafodelista"/>
        <w:numPr>
          <w:ilvl w:val="0"/>
          <w:numId w:val="8"/>
        </w:numPr>
        <w:spacing w:line="247" w:lineRule="auto"/>
        <w:ind w:left="284" w:hanging="349"/>
        <w:jc w:val="both"/>
        <w:textAlignment w:val="auto"/>
        <w:rPr>
          <w:rFonts w:ascii="Arial Narrow" w:hAnsi="Arial Narrow"/>
          <w:sz w:val="22"/>
          <w:szCs w:val="22"/>
        </w:rPr>
      </w:pPr>
      <w:r w:rsidRPr="00F60220">
        <w:rPr>
          <w:rFonts w:ascii="Arial Narrow" w:hAnsi="Arial Narrow"/>
          <w:sz w:val="22"/>
          <w:szCs w:val="22"/>
        </w:rPr>
        <w:t>Los Nacionales o Extranjer</w:t>
      </w:r>
      <w:r w:rsidR="00F60220" w:rsidRPr="00F60220">
        <w:rPr>
          <w:rFonts w:ascii="Arial Narrow" w:hAnsi="Arial Narrow"/>
          <w:sz w:val="22"/>
          <w:szCs w:val="22"/>
        </w:rPr>
        <w:t>os en condición de discapacidad.</w:t>
      </w:r>
    </w:p>
    <w:p w14:paraId="1A352225" w14:textId="77777777" w:rsidR="00F60220" w:rsidRPr="00F60220" w:rsidRDefault="00F60220" w:rsidP="00F60220">
      <w:pPr>
        <w:spacing w:line="247" w:lineRule="auto"/>
        <w:ind w:left="284" w:hanging="349"/>
        <w:jc w:val="both"/>
        <w:textAlignment w:val="auto"/>
        <w:rPr>
          <w:rFonts w:ascii="Arial Narrow" w:hAnsi="Arial Narrow"/>
          <w:sz w:val="22"/>
          <w:szCs w:val="22"/>
        </w:rPr>
      </w:pPr>
    </w:p>
    <w:p w14:paraId="52F893FB" w14:textId="4CF56331" w:rsidR="00F60220" w:rsidRPr="00F60220" w:rsidRDefault="00F60220" w:rsidP="00F60220">
      <w:pPr>
        <w:pStyle w:val="Prrafodelista"/>
        <w:numPr>
          <w:ilvl w:val="0"/>
          <w:numId w:val="8"/>
        </w:numPr>
        <w:spacing w:line="247" w:lineRule="auto"/>
        <w:ind w:left="284" w:hanging="349"/>
        <w:jc w:val="both"/>
        <w:textAlignment w:val="auto"/>
        <w:rPr>
          <w:rFonts w:ascii="Arial Narrow" w:hAnsi="Arial Narrow"/>
          <w:sz w:val="22"/>
          <w:szCs w:val="22"/>
        </w:rPr>
      </w:pPr>
      <w:r w:rsidRPr="00F60220">
        <w:rPr>
          <w:rFonts w:ascii="Arial Narrow" w:hAnsi="Arial Narrow"/>
          <w:sz w:val="22"/>
          <w:szCs w:val="22"/>
        </w:rPr>
        <w:t>El cónyuge o compañera (o) permanente y los hijos menores de veinticinco (25) años sobrevivientes o a falta de estos, los padres, de los miembros de la fuerza pública fallecidos en servicio activo, únicamente por hechos o actos ocurridos por causa y razón del mismo, o por acción directa del enemigo o en combate, y que por ello les haya sido reconocida pensión, en calidad de</w:t>
      </w:r>
      <w:r w:rsidR="006C655C">
        <w:rPr>
          <w:rFonts w:ascii="Arial Narrow" w:hAnsi="Arial Narrow"/>
          <w:sz w:val="22"/>
          <w:szCs w:val="22"/>
        </w:rPr>
        <w:t xml:space="preserve"> beneficiarios de la Ley 1699 </w:t>
      </w:r>
      <w:r w:rsidRPr="00F60220">
        <w:rPr>
          <w:rFonts w:ascii="Arial Narrow" w:hAnsi="Arial Narrow"/>
          <w:sz w:val="22"/>
          <w:szCs w:val="22"/>
        </w:rPr>
        <w:t>de 2013, con la presentación del documento que para tal efecto determinen los grupos de prestaciones sociales de la Dirección Administrativa del Ministerio de Defensa Nacional y de la Policía Nacional o quien haga sus veces, conforme al artículo 3º de la precitada Ley.</w:t>
      </w:r>
    </w:p>
    <w:p w14:paraId="7C453028" w14:textId="77777777" w:rsidR="00F60220" w:rsidRPr="00F60220" w:rsidRDefault="00F60220" w:rsidP="00F60220">
      <w:pPr>
        <w:spacing w:line="247" w:lineRule="auto"/>
        <w:ind w:left="284" w:hanging="349"/>
        <w:jc w:val="both"/>
        <w:textAlignment w:val="auto"/>
        <w:rPr>
          <w:rFonts w:ascii="Arial Narrow" w:hAnsi="Arial Narrow"/>
          <w:sz w:val="22"/>
          <w:szCs w:val="22"/>
        </w:rPr>
      </w:pPr>
    </w:p>
    <w:p w14:paraId="2C23DCB4" w14:textId="7B7F6798" w:rsidR="00F60220" w:rsidRPr="00F60220" w:rsidRDefault="00F60220" w:rsidP="00F60220">
      <w:pPr>
        <w:pStyle w:val="Prrafodelista"/>
        <w:numPr>
          <w:ilvl w:val="0"/>
          <w:numId w:val="8"/>
        </w:numPr>
        <w:ind w:left="284" w:hanging="349"/>
        <w:jc w:val="both"/>
        <w:rPr>
          <w:rFonts w:ascii="Arial Narrow" w:hAnsi="Arial Narrow"/>
          <w:sz w:val="22"/>
          <w:szCs w:val="22"/>
        </w:rPr>
      </w:pPr>
      <w:r w:rsidRPr="00F60220">
        <w:rPr>
          <w:rFonts w:ascii="Arial Narrow" w:hAnsi="Arial Narrow"/>
          <w:sz w:val="22"/>
          <w:szCs w:val="22"/>
        </w:rPr>
        <w:t>Los servidores públicos, contratistas de prestación de servicios, vinculados al Ministerio de Ambiente y Desarrollo Sostenible, su cónyuge o compañero (a) permanente y sus parientes dentro del segundo grado de consanguinidad, primero de afinidad y primero civil, tres veces en el año calendario, cuando visite un área protegida por motivos de recreación.</w:t>
      </w:r>
    </w:p>
    <w:p w14:paraId="518849DB" w14:textId="77777777" w:rsidR="00F60220" w:rsidRPr="00F60220" w:rsidRDefault="00F60220" w:rsidP="00F60220">
      <w:pPr>
        <w:ind w:left="284" w:hanging="349"/>
        <w:jc w:val="both"/>
        <w:rPr>
          <w:rFonts w:ascii="Arial Narrow" w:hAnsi="Arial Narrow"/>
          <w:sz w:val="22"/>
          <w:szCs w:val="22"/>
        </w:rPr>
      </w:pPr>
    </w:p>
    <w:p w14:paraId="5D938CDA" w14:textId="29E83D2D" w:rsidR="00F60220" w:rsidRPr="00F60220" w:rsidRDefault="00F60220" w:rsidP="00F60220">
      <w:pPr>
        <w:pStyle w:val="Prrafodelista"/>
        <w:numPr>
          <w:ilvl w:val="0"/>
          <w:numId w:val="8"/>
        </w:numPr>
        <w:ind w:left="284" w:hanging="349"/>
        <w:jc w:val="both"/>
        <w:rPr>
          <w:rFonts w:ascii="Arial Narrow" w:hAnsi="Arial Narrow"/>
          <w:sz w:val="22"/>
          <w:szCs w:val="22"/>
        </w:rPr>
      </w:pPr>
      <w:r w:rsidRPr="00F60220">
        <w:rPr>
          <w:rFonts w:ascii="Arial Narrow" w:hAnsi="Arial Narrow"/>
          <w:sz w:val="22"/>
          <w:szCs w:val="22"/>
        </w:rPr>
        <w:t>Los beneficiarios del incentivo de exoneración del pago del valor de ingreso en el marco de los distintos programas de promoción y apropiación de las áreas protegidas que establezca PNNC, tales como el “pasaporte” de las Áreas del Sistema de Parques Nacionales Naturales de Colombia.</w:t>
      </w:r>
    </w:p>
    <w:p w14:paraId="651086EE" w14:textId="77777777" w:rsidR="0073383E" w:rsidRDefault="0073383E">
      <w:pPr>
        <w:jc w:val="both"/>
        <w:rPr>
          <w:rFonts w:ascii="Arial Narrow" w:hAnsi="Arial Narrow" w:cs="Arial"/>
          <w:b/>
          <w:bCs/>
          <w:sz w:val="22"/>
          <w:szCs w:val="22"/>
        </w:rPr>
      </w:pPr>
    </w:p>
    <w:p w14:paraId="00A22862" w14:textId="417B0805" w:rsidR="00293267" w:rsidRDefault="00023EC6">
      <w:pPr>
        <w:jc w:val="both"/>
        <w:rPr>
          <w:rFonts w:ascii="Arial Narrow" w:hAnsi="Arial Narrow" w:cs="Arial"/>
          <w:bCs/>
          <w:sz w:val="22"/>
          <w:szCs w:val="22"/>
        </w:rPr>
      </w:pPr>
      <w:r>
        <w:rPr>
          <w:rFonts w:ascii="Arial Narrow" w:hAnsi="Arial Narrow" w:cs="Arial"/>
          <w:b/>
          <w:bCs/>
          <w:sz w:val="22"/>
          <w:szCs w:val="22"/>
        </w:rPr>
        <w:lastRenderedPageBreak/>
        <w:t>P</w:t>
      </w:r>
      <w:r w:rsidR="00293267" w:rsidRPr="003303B6">
        <w:rPr>
          <w:rFonts w:ascii="Arial Narrow" w:hAnsi="Arial Narrow" w:cs="Arial"/>
          <w:b/>
          <w:bCs/>
          <w:sz w:val="22"/>
          <w:szCs w:val="22"/>
        </w:rPr>
        <w:t xml:space="preserve">ARÁGRAFO </w:t>
      </w:r>
      <w:r w:rsidR="005459F8">
        <w:rPr>
          <w:rFonts w:ascii="Arial Narrow" w:hAnsi="Arial Narrow" w:cs="Arial"/>
          <w:b/>
          <w:bCs/>
          <w:sz w:val="22"/>
          <w:szCs w:val="22"/>
        </w:rPr>
        <w:t>SEGUNDO</w:t>
      </w:r>
      <w:r w:rsidR="000D6C24">
        <w:rPr>
          <w:rFonts w:ascii="Arial Narrow" w:hAnsi="Arial Narrow" w:cs="Arial"/>
          <w:b/>
          <w:bCs/>
          <w:sz w:val="22"/>
          <w:szCs w:val="22"/>
        </w:rPr>
        <w:t>.-</w:t>
      </w:r>
      <w:r w:rsidR="00293267" w:rsidRPr="003303B6">
        <w:rPr>
          <w:rFonts w:ascii="Arial Narrow" w:hAnsi="Arial Narrow" w:cs="Arial"/>
          <w:b/>
          <w:bCs/>
          <w:sz w:val="22"/>
          <w:szCs w:val="22"/>
        </w:rPr>
        <w:t xml:space="preserve"> </w:t>
      </w:r>
      <w:r w:rsidR="007918F1" w:rsidRPr="002116CB">
        <w:rPr>
          <w:rFonts w:ascii="Arial Narrow" w:hAnsi="Arial Narrow" w:cs="Arial"/>
          <w:bCs/>
          <w:sz w:val="22"/>
          <w:szCs w:val="22"/>
        </w:rPr>
        <w:t>Los</w:t>
      </w:r>
      <w:r w:rsidR="007918F1" w:rsidRPr="003303B6">
        <w:rPr>
          <w:rFonts w:ascii="Arial Narrow" w:hAnsi="Arial Narrow" w:cs="Arial"/>
          <w:bCs/>
          <w:sz w:val="22"/>
          <w:szCs w:val="22"/>
        </w:rPr>
        <w:t xml:space="preserve"> visitantes </w:t>
      </w:r>
      <w:r w:rsidR="006B3558">
        <w:rPr>
          <w:rFonts w:ascii="Arial Narrow" w:hAnsi="Arial Narrow" w:cs="Arial"/>
          <w:bCs/>
          <w:sz w:val="22"/>
          <w:szCs w:val="22"/>
        </w:rPr>
        <w:t xml:space="preserve">extranjeros </w:t>
      </w:r>
      <w:r w:rsidR="007918F1" w:rsidRPr="007918F1">
        <w:rPr>
          <w:rFonts w:ascii="Arial Narrow" w:hAnsi="Arial Narrow" w:cs="Arial"/>
          <w:bCs/>
          <w:sz w:val="22"/>
          <w:szCs w:val="22"/>
        </w:rPr>
        <w:t>deberán adqui</w:t>
      </w:r>
      <w:r w:rsidR="006B3558">
        <w:rPr>
          <w:rFonts w:ascii="Arial Narrow" w:hAnsi="Arial Narrow" w:cs="Arial"/>
          <w:bCs/>
          <w:sz w:val="22"/>
          <w:szCs w:val="22"/>
        </w:rPr>
        <w:t>rir una</w:t>
      </w:r>
      <w:r w:rsidR="00BB7384">
        <w:rPr>
          <w:rFonts w:ascii="Arial Narrow" w:hAnsi="Arial Narrow" w:cs="Arial"/>
          <w:bCs/>
          <w:sz w:val="22"/>
          <w:szCs w:val="22"/>
        </w:rPr>
        <w:t xml:space="preserve"> póliza </w:t>
      </w:r>
      <w:r w:rsidR="006B3558">
        <w:rPr>
          <w:rFonts w:ascii="Arial Narrow" w:hAnsi="Arial Narrow" w:cs="Arial"/>
          <w:bCs/>
          <w:sz w:val="22"/>
          <w:szCs w:val="22"/>
        </w:rPr>
        <w:t xml:space="preserve">nacional </w:t>
      </w:r>
      <w:r w:rsidR="00BB7384">
        <w:rPr>
          <w:rFonts w:ascii="Arial Narrow" w:hAnsi="Arial Narrow" w:cs="Arial"/>
          <w:bCs/>
          <w:sz w:val="22"/>
          <w:szCs w:val="22"/>
        </w:rPr>
        <w:t>de</w:t>
      </w:r>
      <w:r w:rsidR="006B3558">
        <w:rPr>
          <w:rFonts w:ascii="Arial Narrow" w:hAnsi="Arial Narrow" w:cs="Arial"/>
          <w:bCs/>
          <w:sz w:val="22"/>
          <w:szCs w:val="22"/>
        </w:rPr>
        <w:t xml:space="preserve"> accidentes y rescate </w:t>
      </w:r>
      <w:r w:rsidR="00BB7384">
        <w:rPr>
          <w:rFonts w:ascii="Arial Narrow" w:hAnsi="Arial Narrow" w:cs="Arial"/>
          <w:bCs/>
          <w:sz w:val="22"/>
          <w:szCs w:val="22"/>
        </w:rPr>
        <w:t>de manera obligatoria para el ingreso al área protegida.</w:t>
      </w:r>
      <w:r w:rsidR="006C655C" w:rsidRPr="006C655C">
        <w:rPr>
          <w:rFonts w:ascii="Arial Narrow" w:hAnsi="Arial Narrow" w:cs="Arial"/>
          <w:bCs/>
          <w:color w:val="000000" w:themeColor="text1"/>
          <w:sz w:val="22"/>
          <w:szCs w:val="22"/>
        </w:rPr>
        <w:t xml:space="preserve"> </w:t>
      </w:r>
    </w:p>
    <w:p w14:paraId="7598BFC6" w14:textId="77777777" w:rsidR="00630DBC" w:rsidRDefault="00630DBC">
      <w:pPr>
        <w:jc w:val="both"/>
        <w:rPr>
          <w:rFonts w:ascii="Arial Narrow" w:hAnsi="Arial Narrow" w:cs="Arial"/>
          <w:bCs/>
          <w:sz w:val="22"/>
          <w:szCs w:val="22"/>
        </w:rPr>
      </w:pPr>
    </w:p>
    <w:p w14:paraId="12FC5ECD" w14:textId="6AD6BD5D" w:rsidR="0012114F" w:rsidRDefault="00AD0717" w:rsidP="00BF7273">
      <w:pPr>
        <w:tabs>
          <w:tab w:val="center" w:pos="4419"/>
          <w:tab w:val="right" w:pos="8838"/>
        </w:tabs>
        <w:jc w:val="both"/>
        <w:textAlignment w:val="auto"/>
        <w:rPr>
          <w:rFonts w:ascii="Arial Narrow" w:hAnsi="Arial Narrow" w:cs="Arial"/>
          <w:bCs/>
          <w:sz w:val="22"/>
          <w:szCs w:val="22"/>
        </w:rPr>
      </w:pPr>
      <w:r>
        <w:rPr>
          <w:rFonts w:ascii="Arial Narrow" w:hAnsi="Arial Narrow" w:cs="Arial"/>
          <w:b/>
          <w:bCs/>
          <w:sz w:val="22"/>
          <w:szCs w:val="22"/>
        </w:rPr>
        <w:t>ARTÍ</w:t>
      </w:r>
      <w:r w:rsidR="001D3C28">
        <w:rPr>
          <w:rFonts w:ascii="Arial Narrow" w:hAnsi="Arial Narrow" w:cs="Arial"/>
          <w:b/>
          <w:bCs/>
          <w:sz w:val="22"/>
          <w:szCs w:val="22"/>
        </w:rPr>
        <w:t xml:space="preserve">CULO </w:t>
      </w:r>
      <w:r w:rsidR="0012114F">
        <w:rPr>
          <w:rFonts w:ascii="Arial Narrow" w:hAnsi="Arial Narrow" w:cs="Arial"/>
          <w:b/>
          <w:bCs/>
          <w:sz w:val="22"/>
          <w:szCs w:val="22"/>
        </w:rPr>
        <w:t>CUARTO</w:t>
      </w:r>
      <w:r w:rsidR="00E323A0">
        <w:rPr>
          <w:rFonts w:ascii="Arial Narrow" w:hAnsi="Arial Narrow" w:cs="Arial"/>
          <w:b/>
          <w:bCs/>
          <w:sz w:val="22"/>
          <w:szCs w:val="22"/>
        </w:rPr>
        <w:t>:</w:t>
      </w:r>
      <w:r w:rsidR="001D3C28">
        <w:rPr>
          <w:rFonts w:ascii="Arial Narrow" w:hAnsi="Arial Narrow" w:cs="Arial"/>
          <w:b/>
          <w:bCs/>
          <w:sz w:val="22"/>
          <w:szCs w:val="22"/>
        </w:rPr>
        <w:t xml:space="preserve"> </w:t>
      </w:r>
      <w:r w:rsidR="0012114F">
        <w:rPr>
          <w:rFonts w:ascii="Arial Narrow" w:hAnsi="Arial Narrow" w:cs="Arial"/>
          <w:b/>
          <w:bCs/>
          <w:sz w:val="22"/>
          <w:szCs w:val="22"/>
        </w:rPr>
        <w:t>APRESTAMIENTO</w:t>
      </w:r>
      <w:r w:rsidR="00E323A0">
        <w:rPr>
          <w:rFonts w:ascii="Arial Narrow" w:hAnsi="Arial Narrow" w:cs="Arial"/>
          <w:b/>
          <w:bCs/>
          <w:sz w:val="22"/>
          <w:szCs w:val="22"/>
        </w:rPr>
        <w:t xml:space="preserve">.- </w:t>
      </w:r>
      <w:r w:rsidR="00B540D0">
        <w:rPr>
          <w:rFonts w:ascii="Arial Narrow" w:hAnsi="Arial Narrow" w:cs="Arial"/>
          <w:bCs/>
          <w:sz w:val="22"/>
          <w:szCs w:val="22"/>
        </w:rPr>
        <w:t xml:space="preserve">Una vez expedida y publicada la presente Resolución, se adopta </w:t>
      </w:r>
      <w:r w:rsidR="0012114F" w:rsidRPr="0012114F">
        <w:rPr>
          <w:rFonts w:ascii="Arial Narrow" w:hAnsi="Arial Narrow" w:cs="Arial"/>
          <w:bCs/>
          <w:sz w:val="22"/>
          <w:szCs w:val="22"/>
        </w:rPr>
        <w:t xml:space="preserve">una etapa de aprestamiento para </w:t>
      </w:r>
      <w:r w:rsidR="0012114F">
        <w:rPr>
          <w:rFonts w:ascii="Arial Narrow" w:hAnsi="Arial Narrow" w:cs="Arial"/>
          <w:bCs/>
          <w:sz w:val="22"/>
          <w:szCs w:val="22"/>
        </w:rPr>
        <w:t>la implementación y exigibilidad del seguro de accidentes y rescate</w:t>
      </w:r>
      <w:r w:rsidR="00B540D0">
        <w:rPr>
          <w:rFonts w:ascii="Arial Narrow" w:hAnsi="Arial Narrow" w:cs="Arial"/>
          <w:bCs/>
          <w:sz w:val="22"/>
          <w:szCs w:val="22"/>
        </w:rPr>
        <w:t xml:space="preserve"> de cuarenta (</w:t>
      </w:r>
      <w:r w:rsidR="0012114F">
        <w:rPr>
          <w:rFonts w:ascii="Arial Narrow" w:hAnsi="Arial Narrow" w:cs="Arial"/>
          <w:bCs/>
          <w:sz w:val="22"/>
          <w:szCs w:val="22"/>
        </w:rPr>
        <w:t>40</w:t>
      </w:r>
      <w:r w:rsidR="00B540D0">
        <w:rPr>
          <w:rFonts w:ascii="Arial Narrow" w:hAnsi="Arial Narrow" w:cs="Arial"/>
          <w:bCs/>
          <w:sz w:val="22"/>
          <w:szCs w:val="22"/>
        </w:rPr>
        <w:t>)</w:t>
      </w:r>
      <w:r w:rsidR="0012114F">
        <w:rPr>
          <w:rFonts w:ascii="Arial Narrow" w:hAnsi="Arial Narrow" w:cs="Arial"/>
          <w:bCs/>
          <w:sz w:val="22"/>
          <w:szCs w:val="22"/>
        </w:rPr>
        <w:t xml:space="preserve"> días </w:t>
      </w:r>
      <w:r w:rsidR="00B540D0">
        <w:rPr>
          <w:rFonts w:ascii="Arial Narrow" w:hAnsi="Arial Narrow" w:cs="Arial"/>
          <w:bCs/>
          <w:sz w:val="22"/>
          <w:szCs w:val="22"/>
        </w:rPr>
        <w:t>calendario, dentro del cual se busca que las empresas aseguradoras realicen los estudios de evaluación y análisis correspondientes para la creación y oferta del seguro.</w:t>
      </w:r>
    </w:p>
    <w:p w14:paraId="4A711B89" w14:textId="77777777" w:rsidR="00E03D65" w:rsidRDefault="00E03D65" w:rsidP="00BF7273">
      <w:pPr>
        <w:tabs>
          <w:tab w:val="center" w:pos="4419"/>
          <w:tab w:val="right" w:pos="8838"/>
        </w:tabs>
        <w:jc w:val="both"/>
        <w:textAlignment w:val="auto"/>
        <w:rPr>
          <w:rFonts w:ascii="Arial Narrow" w:hAnsi="Arial Narrow" w:cs="Arial"/>
          <w:bCs/>
          <w:sz w:val="22"/>
          <w:szCs w:val="22"/>
        </w:rPr>
      </w:pPr>
    </w:p>
    <w:p w14:paraId="703A3567" w14:textId="03232C67" w:rsidR="00E03D65" w:rsidRDefault="005459F8" w:rsidP="00BF7273">
      <w:pPr>
        <w:tabs>
          <w:tab w:val="center" w:pos="4419"/>
          <w:tab w:val="right" w:pos="8838"/>
        </w:tabs>
        <w:jc w:val="both"/>
        <w:textAlignment w:val="auto"/>
        <w:rPr>
          <w:rFonts w:ascii="Arial Narrow" w:hAnsi="Arial Narrow" w:cs="Arial"/>
          <w:bCs/>
          <w:sz w:val="22"/>
          <w:szCs w:val="22"/>
        </w:rPr>
      </w:pPr>
      <w:r>
        <w:rPr>
          <w:rFonts w:ascii="Arial Narrow" w:hAnsi="Arial Narrow" w:cs="Arial"/>
          <w:bCs/>
          <w:sz w:val="22"/>
          <w:szCs w:val="22"/>
        </w:rPr>
        <w:t>Una vez vencido dicho término, l</w:t>
      </w:r>
      <w:r w:rsidR="00E03D65">
        <w:rPr>
          <w:rFonts w:ascii="Arial Narrow" w:hAnsi="Arial Narrow" w:cs="Arial"/>
          <w:bCs/>
          <w:sz w:val="22"/>
          <w:szCs w:val="22"/>
        </w:rPr>
        <w:t>a Subdirección de Sostenibilidad y Negocios Ambientales</w:t>
      </w:r>
      <w:r w:rsidR="006C655C">
        <w:rPr>
          <w:rFonts w:ascii="Arial Narrow" w:hAnsi="Arial Narrow" w:cs="Arial"/>
          <w:bCs/>
          <w:sz w:val="22"/>
          <w:szCs w:val="22"/>
        </w:rPr>
        <w:t xml:space="preserve"> de Parques Nacionales Naturales de Colombia</w:t>
      </w:r>
      <w:r w:rsidR="00E03D65">
        <w:rPr>
          <w:rFonts w:ascii="Arial Narrow" w:hAnsi="Arial Narrow" w:cs="Arial"/>
          <w:bCs/>
          <w:sz w:val="22"/>
          <w:szCs w:val="22"/>
        </w:rPr>
        <w:t xml:space="preserve"> </w:t>
      </w:r>
      <w:r>
        <w:rPr>
          <w:rFonts w:ascii="Arial Narrow" w:hAnsi="Arial Narrow" w:cs="Arial"/>
          <w:bCs/>
          <w:sz w:val="22"/>
          <w:szCs w:val="22"/>
        </w:rPr>
        <w:t xml:space="preserve">evaluará y definirá mediante circular y en un término no mayor a 15 días </w:t>
      </w:r>
      <w:proofErr w:type="gramStart"/>
      <w:r>
        <w:rPr>
          <w:rFonts w:ascii="Arial Narrow" w:hAnsi="Arial Narrow" w:cs="Arial"/>
          <w:bCs/>
          <w:sz w:val="22"/>
          <w:szCs w:val="22"/>
        </w:rPr>
        <w:t>calendario</w:t>
      </w:r>
      <w:r w:rsidR="006C655C">
        <w:rPr>
          <w:rFonts w:ascii="Arial Narrow" w:hAnsi="Arial Narrow" w:cs="Arial"/>
          <w:bCs/>
          <w:sz w:val="22"/>
          <w:szCs w:val="22"/>
        </w:rPr>
        <w:t xml:space="preserve"> siguientes</w:t>
      </w:r>
      <w:proofErr w:type="gramEnd"/>
      <w:r w:rsidR="006C655C">
        <w:rPr>
          <w:rFonts w:ascii="Arial Narrow" w:hAnsi="Arial Narrow" w:cs="Arial"/>
          <w:bCs/>
          <w:sz w:val="22"/>
          <w:szCs w:val="22"/>
        </w:rPr>
        <w:t xml:space="preserve">, </w:t>
      </w:r>
      <w:r>
        <w:rPr>
          <w:rFonts w:ascii="Arial Narrow" w:hAnsi="Arial Narrow" w:cs="Arial"/>
          <w:bCs/>
          <w:sz w:val="22"/>
          <w:szCs w:val="22"/>
        </w:rPr>
        <w:t>la pertinencia de implementar el seguro en las áreas definidas</w:t>
      </w:r>
      <w:r w:rsidR="00244945">
        <w:rPr>
          <w:rFonts w:ascii="Arial Narrow" w:hAnsi="Arial Narrow" w:cs="Arial"/>
          <w:bCs/>
          <w:sz w:val="22"/>
          <w:szCs w:val="22"/>
        </w:rPr>
        <w:t>, así como la fecha de exigibilidad.</w:t>
      </w:r>
    </w:p>
    <w:p w14:paraId="4A5EA6AD" w14:textId="77777777" w:rsidR="0012114F" w:rsidRDefault="0012114F" w:rsidP="00BF7273">
      <w:pPr>
        <w:tabs>
          <w:tab w:val="center" w:pos="4419"/>
          <w:tab w:val="right" w:pos="8838"/>
        </w:tabs>
        <w:jc w:val="both"/>
        <w:textAlignment w:val="auto"/>
        <w:rPr>
          <w:rFonts w:ascii="Arial Narrow" w:hAnsi="Arial Narrow" w:cs="Arial"/>
          <w:bCs/>
          <w:sz w:val="22"/>
          <w:szCs w:val="22"/>
        </w:rPr>
      </w:pPr>
    </w:p>
    <w:p w14:paraId="228DAFC7" w14:textId="07260EFA" w:rsidR="00E323A0" w:rsidRPr="00B540D0" w:rsidRDefault="0012114F" w:rsidP="00BF7273">
      <w:pPr>
        <w:tabs>
          <w:tab w:val="center" w:pos="4419"/>
          <w:tab w:val="right" w:pos="8838"/>
        </w:tabs>
        <w:jc w:val="both"/>
        <w:textAlignment w:val="auto"/>
        <w:rPr>
          <w:rFonts w:ascii="Arial Narrow" w:hAnsi="Arial Narrow" w:cs="Arial"/>
          <w:b/>
          <w:bCs/>
          <w:sz w:val="22"/>
          <w:szCs w:val="22"/>
        </w:rPr>
      </w:pPr>
      <w:r>
        <w:rPr>
          <w:rFonts w:ascii="Arial Narrow" w:hAnsi="Arial Narrow" w:cs="Arial"/>
          <w:bCs/>
          <w:sz w:val="22"/>
          <w:szCs w:val="22"/>
        </w:rPr>
        <w:t xml:space="preserve"> </w:t>
      </w:r>
      <w:r w:rsidR="00B540D0" w:rsidRPr="00B540D0">
        <w:rPr>
          <w:rFonts w:ascii="Arial Narrow" w:hAnsi="Arial Narrow" w:cs="Arial"/>
          <w:b/>
          <w:bCs/>
          <w:sz w:val="22"/>
          <w:szCs w:val="22"/>
        </w:rPr>
        <w:t>ARTÍCULO QUINTO: IMPLEMENTACIÓN.-</w:t>
      </w:r>
      <w:r w:rsidR="00B540D0">
        <w:rPr>
          <w:rFonts w:ascii="Arial Narrow" w:hAnsi="Arial Narrow" w:cs="Arial"/>
          <w:b/>
          <w:bCs/>
          <w:sz w:val="22"/>
          <w:szCs w:val="22"/>
        </w:rPr>
        <w:t xml:space="preserve"> </w:t>
      </w:r>
      <w:r w:rsidR="00A86D43" w:rsidRPr="0012114F">
        <w:rPr>
          <w:rFonts w:ascii="Arial Narrow" w:hAnsi="Arial Narrow" w:cs="Arial"/>
          <w:bCs/>
          <w:color w:val="000000" w:themeColor="text1"/>
          <w:sz w:val="22"/>
          <w:szCs w:val="22"/>
        </w:rPr>
        <w:t xml:space="preserve">La póliza de seguro de </w:t>
      </w:r>
      <w:r w:rsidR="005A2F46" w:rsidRPr="0012114F">
        <w:rPr>
          <w:rFonts w:ascii="Arial Narrow" w:hAnsi="Arial Narrow" w:cs="Arial"/>
          <w:bCs/>
          <w:color w:val="000000" w:themeColor="text1"/>
          <w:sz w:val="22"/>
          <w:szCs w:val="22"/>
        </w:rPr>
        <w:t>accidentes</w:t>
      </w:r>
      <w:r w:rsidR="00BB2871" w:rsidRPr="0012114F">
        <w:rPr>
          <w:rFonts w:ascii="Arial Narrow" w:hAnsi="Arial Narrow" w:cs="Arial"/>
          <w:bCs/>
          <w:color w:val="000000" w:themeColor="text1"/>
          <w:sz w:val="22"/>
          <w:szCs w:val="22"/>
        </w:rPr>
        <w:t xml:space="preserve"> y rescate </w:t>
      </w:r>
      <w:r w:rsidR="00A86D43" w:rsidRPr="0012114F">
        <w:rPr>
          <w:rFonts w:ascii="Arial Narrow" w:hAnsi="Arial Narrow" w:cs="Arial"/>
          <w:bCs/>
          <w:color w:val="000000" w:themeColor="text1"/>
          <w:sz w:val="22"/>
          <w:szCs w:val="22"/>
        </w:rPr>
        <w:t>ser</w:t>
      </w:r>
      <w:r w:rsidR="00083436" w:rsidRPr="0012114F">
        <w:rPr>
          <w:rFonts w:ascii="Arial Narrow" w:hAnsi="Arial Narrow" w:cs="Arial"/>
          <w:bCs/>
          <w:color w:val="000000" w:themeColor="text1"/>
          <w:sz w:val="22"/>
          <w:szCs w:val="22"/>
        </w:rPr>
        <w:t>á exigible para las siguientes áreas protegidas</w:t>
      </w:r>
      <w:r w:rsidR="00E56934" w:rsidRPr="0012114F">
        <w:rPr>
          <w:rFonts w:ascii="Arial Narrow" w:hAnsi="Arial Narrow" w:cs="Arial"/>
          <w:bCs/>
          <w:color w:val="000000" w:themeColor="text1"/>
          <w:sz w:val="22"/>
          <w:szCs w:val="22"/>
        </w:rPr>
        <w:t>, una vez se hayan verificado las condiciones de aprestamiento</w:t>
      </w:r>
      <w:r w:rsidR="002847EC" w:rsidRPr="0012114F">
        <w:rPr>
          <w:rFonts w:ascii="Arial Narrow" w:hAnsi="Arial Narrow" w:cs="Arial"/>
          <w:bCs/>
          <w:color w:val="000000" w:themeColor="text1"/>
          <w:sz w:val="22"/>
          <w:szCs w:val="22"/>
        </w:rPr>
        <w:t xml:space="preserve"> para su implementación</w:t>
      </w:r>
      <w:r w:rsidR="00E56934" w:rsidRPr="0012114F">
        <w:rPr>
          <w:rFonts w:ascii="Arial Narrow" w:hAnsi="Arial Narrow" w:cs="Arial"/>
          <w:bCs/>
          <w:color w:val="000000" w:themeColor="text1"/>
          <w:sz w:val="22"/>
          <w:szCs w:val="22"/>
        </w:rPr>
        <w:t xml:space="preserve"> y accesibilidad para los visitantes</w:t>
      </w:r>
      <w:r w:rsidR="00083436" w:rsidRPr="0012114F">
        <w:rPr>
          <w:rFonts w:ascii="Arial Narrow" w:hAnsi="Arial Narrow" w:cs="Arial"/>
          <w:bCs/>
          <w:color w:val="000000" w:themeColor="text1"/>
          <w:sz w:val="22"/>
          <w:szCs w:val="22"/>
        </w:rPr>
        <w:t>:</w:t>
      </w:r>
    </w:p>
    <w:p w14:paraId="4B7CA432" w14:textId="77777777" w:rsidR="00083436" w:rsidRDefault="00083436" w:rsidP="00BF7273">
      <w:pPr>
        <w:tabs>
          <w:tab w:val="center" w:pos="4419"/>
          <w:tab w:val="right" w:pos="8838"/>
        </w:tabs>
        <w:jc w:val="both"/>
        <w:textAlignment w:val="auto"/>
        <w:rPr>
          <w:rFonts w:ascii="Arial Narrow" w:hAnsi="Arial Narrow" w:cs="Arial"/>
          <w:bCs/>
          <w:sz w:val="22"/>
          <w:szCs w:val="22"/>
        </w:rPr>
      </w:pPr>
    </w:p>
    <w:tbl>
      <w:tblPr>
        <w:tblStyle w:val="Tablaconcuadrcula"/>
        <w:tblW w:w="0" w:type="auto"/>
        <w:jc w:val="center"/>
        <w:tblLook w:val="04A0" w:firstRow="1" w:lastRow="0" w:firstColumn="1" w:lastColumn="0" w:noHBand="0" w:noVBand="1"/>
      </w:tblPr>
      <w:tblGrid>
        <w:gridCol w:w="2122"/>
      </w:tblGrid>
      <w:tr w:rsidR="00083436" w14:paraId="26BC9671" w14:textId="77777777" w:rsidTr="00BF7273">
        <w:trPr>
          <w:jc w:val="center"/>
        </w:trPr>
        <w:tc>
          <w:tcPr>
            <w:tcW w:w="2122" w:type="dxa"/>
          </w:tcPr>
          <w:p w14:paraId="08866425" w14:textId="408766AC" w:rsidR="00083436" w:rsidRPr="00BF7273" w:rsidRDefault="00083436" w:rsidP="00A86D43">
            <w:pPr>
              <w:tabs>
                <w:tab w:val="center" w:pos="4419"/>
                <w:tab w:val="right" w:pos="8838"/>
              </w:tabs>
              <w:jc w:val="both"/>
              <w:textAlignment w:val="auto"/>
              <w:rPr>
                <w:rFonts w:ascii="Arial Narrow" w:hAnsi="Arial Narrow" w:cs="Arial"/>
                <w:b/>
                <w:bCs/>
                <w:sz w:val="22"/>
                <w:szCs w:val="22"/>
              </w:rPr>
            </w:pPr>
            <w:r w:rsidRPr="00BF7273">
              <w:rPr>
                <w:rFonts w:ascii="Arial Narrow" w:hAnsi="Arial Narrow" w:cs="Arial"/>
                <w:b/>
                <w:bCs/>
                <w:sz w:val="22"/>
                <w:szCs w:val="22"/>
              </w:rPr>
              <w:t>AREA PROTEGIDA</w:t>
            </w:r>
          </w:p>
        </w:tc>
      </w:tr>
      <w:tr w:rsidR="00083436" w14:paraId="6B9DD73F" w14:textId="77777777" w:rsidTr="00BF7273">
        <w:trPr>
          <w:jc w:val="center"/>
        </w:trPr>
        <w:tc>
          <w:tcPr>
            <w:tcW w:w="2122" w:type="dxa"/>
          </w:tcPr>
          <w:p w14:paraId="2BE42CF7" w14:textId="6857063A" w:rsidR="00083436" w:rsidRDefault="00083436" w:rsidP="00A86D43">
            <w:pPr>
              <w:tabs>
                <w:tab w:val="center" w:pos="4419"/>
                <w:tab w:val="right" w:pos="8838"/>
              </w:tabs>
              <w:jc w:val="both"/>
              <w:textAlignment w:val="auto"/>
              <w:rPr>
                <w:rFonts w:ascii="Arial Narrow" w:hAnsi="Arial Narrow" w:cs="Arial"/>
                <w:bCs/>
                <w:sz w:val="22"/>
                <w:szCs w:val="22"/>
              </w:rPr>
            </w:pPr>
            <w:r>
              <w:rPr>
                <w:rFonts w:ascii="Arial Narrow" w:hAnsi="Arial Narrow" w:cs="Arial"/>
                <w:bCs/>
                <w:sz w:val="22"/>
                <w:szCs w:val="22"/>
              </w:rPr>
              <w:t xml:space="preserve">PNN </w:t>
            </w:r>
            <w:proofErr w:type="spellStart"/>
            <w:r>
              <w:rPr>
                <w:rFonts w:ascii="Arial Narrow" w:hAnsi="Arial Narrow" w:cs="Arial"/>
                <w:bCs/>
                <w:sz w:val="22"/>
                <w:szCs w:val="22"/>
              </w:rPr>
              <w:t>Chingaza</w:t>
            </w:r>
            <w:proofErr w:type="spellEnd"/>
          </w:p>
        </w:tc>
      </w:tr>
      <w:tr w:rsidR="00083436" w14:paraId="31CC57F9" w14:textId="77777777" w:rsidTr="00BF7273">
        <w:trPr>
          <w:jc w:val="center"/>
        </w:trPr>
        <w:tc>
          <w:tcPr>
            <w:tcW w:w="2122" w:type="dxa"/>
          </w:tcPr>
          <w:p w14:paraId="21576BB9" w14:textId="160C7B0C" w:rsidR="00083436" w:rsidRDefault="00083436" w:rsidP="00A86D43">
            <w:pPr>
              <w:tabs>
                <w:tab w:val="center" w:pos="4419"/>
                <w:tab w:val="right" w:pos="8838"/>
              </w:tabs>
              <w:jc w:val="both"/>
              <w:textAlignment w:val="auto"/>
              <w:rPr>
                <w:rFonts w:ascii="Arial Narrow" w:hAnsi="Arial Narrow" w:cs="Arial"/>
                <w:bCs/>
                <w:sz w:val="22"/>
                <w:szCs w:val="22"/>
              </w:rPr>
            </w:pPr>
            <w:r>
              <w:rPr>
                <w:rFonts w:ascii="Arial Narrow" w:hAnsi="Arial Narrow" w:cs="Arial"/>
                <w:bCs/>
                <w:sz w:val="22"/>
                <w:szCs w:val="22"/>
              </w:rPr>
              <w:t>PNN Los Nevados</w:t>
            </w:r>
          </w:p>
        </w:tc>
      </w:tr>
      <w:tr w:rsidR="00083436" w14:paraId="4AC90258" w14:textId="77777777" w:rsidTr="00BF7273">
        <w:trPr>
          <w:jc w:val="center"/>
        </w:trPr>
        <w:tc>
          <w:tcPr>
            <w:tcW w:w="2122" w:type="dxa"/>
          </w:tcPr>
          <w:p w14:paraId="0757B50A" w14:textId="49CED452" w:rsidR="00083436" w:rsidRDefault="00083436" w:rsidP="00A86D43">
            <w:pPr>
              <w:tabs>
                <w:tab w:val="center" w:pos="4419"/>
                <w:tab w:val="right" w:pos="8838"/>
              </w:tabs>
              <w:jc w:val="both"/>
              <w:textAlignment w:val="auto"/>
              <w:rPr>
                <w:rFonts w:ascii="Arial Narrow" w:hAnsi="Arial Narrow" w:cs="Arial"/>
                <w:bCs/>
                <w:sz w:val="22"/>
                <w:szCs w:val="22"/>
              </w:rPr>
            </w:pPr>
            <w:r w:rsidRPr="00BB2871">
              <w:rPr>
                <w:rFonts w:ascii="Arial Narrow" w:hAnsi="Arial Narrow" w:cs="Arial"/>
                <w:bCs/>
                <w:color w:val="000000" w:themeColor="text1"/>
                <w:sz w:val="22"/>
                <w:szCs w:val="22"/>
              </w:rPr>
              <w:t xml:space="preserve">PNN </w:t>
            </w:r>
            <w:proofErr w:type="spellStart"/>
            <w:r w:rsidRPr="00BB2871">
              <w:rPr>
                <w:rFonts w:ascii="Arial Narrow" w:hAnsi="Arial Narrow" w:cs="Arial"/>
                <w:bCs/>
                <w:color w:val="000000" w:themeColor="text1"/>
                <w:sz w:val="22"/>
                <w:szCs w:val="22"/>
              </w:rPr>
              <w:t>Tayrona</w:t>
            </w:r>
            <w:proofErr w:type="spellEnd"/>
          </w:p>
        </w:tc>
      </w:tr>
      <w:tr w:rsidR="00083436" w14:paraId="6EFB7A15" w14:textId="77777777" w:rsidTr="00BF7273">
        <w:trPr>
          <w:jc w:val="center"/>
        </w:trPr>
        <w:tc>
          <w:tcPr>
            <w:tcW w:w="2122" w:type="dxa"/>
          </w:tcPr>
          <w:p w14:paraId="1C6BCF46" w14:textId="276CA5E6" w:rsidR="00083436" w:rsidRDefault="00083436" w:rsidP="00A86D43">
            <w:pPr>
              <w:tabs>
                <w:tab w:val="center" w:pos="4419"/>
                <w:tab w:val="right" w:pos="8838"/>
              </w:tabs>
              <w:jc w:val="both"/>
              <w:textAlignment w:val="auto"/>
              <w:rPr>
                <w:rFonts w:ascii="Arial Narrow" w:hAnsi="Arial Narrow" w:cs="Arial"/>
                <w:bCs/>
                <w:sz w:val="22"/>
                <w:szCs w:val="22"/>
              </w:rPr>
            </w:pPr>
            <w:r>
              <w:rPr>
                <w:rFonts w:ascii="Arial Narrow" w:hAnsi="Arial Narrow" w:cs="Arial"/>
                <w:bCs/>
                <w:sz w:val="22"/>
                <w:szCs w:val="22"/>
              </w:rPr>
              <w:t xml:space="preserve">SFF </w:t>
            </w:r>
            <w:proofErr w:type="spellStart"/>
            <w:r>
              <w:rPr>
                <w:rFonts w:ascii="Arial Narrow" w:hAnsi="Arial Narrow" w:cs="Arial"/>
                <w:bCs/>
                <w:sz w:val="22"/>
                <w:szCs w:val="22"/>
              </w:rPr>
              <w:t>Iguaque</w:t>
            </w:r>
            <w:proofErr w:type="spellEnd"/>
          </w:p>
        </w:tc>
      </w:tr>
    </w:tbl>
    <w:p w14:paraId="50EE25E5" w14:textId="77777777" w:rsidR="002C2479" w:rsidRDefault="002C2479" w:rsidP="00BF7273">
      <w:pPr>
        <w:tabs>
          <w:tab w:val="center" w:pos="4419"/>
          <w:tab w:val="right" w:pos="8838"/>
        </w:tabs>
        <w:suppressAutoHyphens w:val="0"/>
        <w:ind w:left="2410"/>
        <w:jc w:val="both"/>
        <w:textAlignment w:val="auto"/>
        <w:rPr>
          <w:rFonts w:ascii="Arial Narrow" w:hAnsi="Arial Narrow" w:cs="Arial"/>
          <w:bCs/>
          <w:color w:val="FF0000"/>
          <w:sz w:val="16"/>
          <w:szCs w:val="22"/>
        </w:rPr>
      </w:pPr>
    </w:p>
    <w:p w14:paraId="52F78A5C" w14:textId="77777777" w:rsidR="003258A9" w:rsidRPr="00BF7273" w:rsidRDefault="003258A9" w:rsidP="00BF7273">
      <w:pPr>
        <w:tabs>
          <w:tab w:val="center" w:pos="4419"/>
          <w:tab w:val="right" w:pos="8838"/>
        </w:tabs>
        <w:suppressAutoHyphens w:val="0"/>
        <w:ind w:left="2410"/>
        <w:jc w:val="both"/>
        <w:textAlignment w:val="auto"/>
        <w:rPr>
          <w:rFonts w:ascii="Arial Narrow" w:hAnsi="Arial Narrow" w:cs="Arial"/>
          <w:bCs/>
          <w:sz w:val="16"/>
          <w:szCs w:val="22"/>
        </w:rPr>
      </w:pPr>
    </w:p>
    <w:p w14:paraId="656B8563" w14:textId="5B5019EA" w:rsidR="00083436" w:rsidRDefault="00CE0A54" w:rsidP="00BF7273">
      <w:pPr>
        <w:tabs>
          <w:tab w:val="center" w:pos="4419"/>
          <w:tab w:val="right" w:pos="8838"/>
        </w:tabs>
        <w:jc w:val="both"/>
        <w:textAlignment w:val="auto"/>
        <w:rPr>
          <w:rFonts w:ascii="Arial Narrow" w:hAnsi="Arial Narrow" w:cs="Arial"/>
          <w:bCs/>
          <w:sz w:val="22"/>
          <w:szCs w:val="22"/>
        </w:rPr>
      </w:pPr>
      <w:r w:rsidRPr="00BF7273">
        <w:rPr>
          <w:rFonts w:ascii="Arial Narrow" w:hAnsi="Arial Narrow" w:cs="Arial"/>
          <w:b/>
          <w:bCs/>
          <w:sz w:val="22"/>
          <w:szCs w:val="22"/>
        </w:rPr>
        <w:t xml:space="preserve">PARÁGRAFO.- </w:t>
      </w:r>
      <w:r w:rsidR="005459F8">
        <w:rPr>
          <w:rFonts w:ascii="Arial Narrow" w:hAnsi="Arial Narrow" w:cs="Arial"/>
          <w:bCs/>
          <w:sz w:val="22"/>
          <w:szCs w:val="22"/>
        </w:rPr>
        <w:t>Para</w:t>
      </w:r>
      <w:r w:rsidR="00083436">
        <w:rPr>
          <w:rFonts w:ascii="Arial Narrow" w:hAnsi="Arial Narrow" w:cs="Arial"/>
          <w:bCs/>
          <w:sz w:val="22"/>
          <w:szCs w:val="22"/>
        </w:rPr>
        <w:t xml:space="preserve"> las demás áreas protegidas del Sistema de Parques Nacionales Naturales de Colombia con</w:t>
      </w:r>
      <w:r w:rsidR="00BB2871">
        <w:rPr>
          <w:rFonts w:ascii="Arial Narrow" w:hAnsi="Arial Narrow" w:cs="Arial"/>
          <w:bCs/>
          <w:sz w:val="22"/>
          <w:szCs w:val="22"/>
        </w:rPr>
        <w:t xml:space="preserve"> vocación y</w:t>
      </w:r>
      <w:r w:rsidR="00083436">
        <w:rPr>
          <w:rFonts w:ascii="Arial Narrow" w:hAnsi="Arial Narrow" w:cs="Arial"/>
          <w:bCs/>
          <w:sz w:val="22"/>
          <w:szCs w:val="22"/>
        </w:rPr>
        <w:t xml:space="preserve"> </w:t>
      </w:r>
      <w:r w:rsidR="003258A9">
        <w:rPr>
          <w:rFonts w:ascii="Arial Narrow" w:hAnsi="Arial Narrow" w:cs="Arial"/>
          <w:bCs/>
          <w:sz w:val="22"/>
          <w:szCs w:val="22"/>
        </w:rPr>
        <w:t xml:space="preserve">desarrollo </w:t>
      </w:r>
      <w:proofErr w:type="spellStart"/>
      <w:r w:rsidR="003258A9">
        <w:rPr>
          <w:rFonts w:ascii="Arial Narrow" w:hAnsi="Arial Narrow" w:cs="Arial"/>
          <w:bCs/>
          <w:sz w:val="22"/>
          <w:szCs w:val="22"/>
        </w:rPr>
        <w:t>ecoturístico</w:t>
      </w:r>
      <w:proofErr w:type="spellEnd"/>
      <w:r w:rsidR="00083436">
        <w:rPr>
          <w:rFonts w:ascii="Arial Narrow" w:hAnsi="Arial Narrow" w:cs="Arial"/>
          <w:bCs/>
          <w:sz w:val="22"/>
          <w:szCs w:val="22"/>
        </w:rPr>
        <w:t xml:space="preserve">, </w:t>
      </w:r>
      <w:r w:rsidR="005459F8">
        <w:rPr>
          <w:rFonts w:ascii="Arial Narrow" w:hAnsi="Arial Narrow" w:cs="Arial"/>
          <w:bCs/>
          <w:sz w:val="22"/>
          <w:szCs w:val="22"/>
        </w:rPr>
        <w:t xml:space="preserve">su implementación </w:t>
      </w:r>
      <w:r w:rsidR="00083436">
        <w:rPr>
          <w:rFonts w:ascii="Arial Narrow" w:hAnsi="Arial Narrow" w:cs="Arial"/>
          <w:bCs/>
          <w:sz w:val="22"/>
          <w:szCs w:val="22"/>
        </w:rPr>
        <w:t xml:space="preserve">se </w:t>
      </w:r>
      <w:r w:rsidR="00884CF6">
        <w:rPr>
          <w:rFonts w:ascii="Arial Narrow" w:hAnsi="Arial Narrow" w:cs="Arial"/>
          <w:bCs/>
          <w:sz w:val="22"/>
          <w:szCs w:val="22"/>
        </w:rPr>
        <w:t xml:space="preserve">realizará progresivamente y para cada área, una vez se tengan los estudios </w:t>
      </w:r>
      <w:r w:rsidR="002C2479">
        <w:rPr>
          <w:rFonts w:ascii="Arial Narrow" w:hAnsi="Arial Narrow" w:cs="Arial"/>
          <w:bCs/>
          <w:sz w:val="22"/>
          <w:szCs w:val="22"/>
        </w:rPr>
        <w:t xml:space="preserve">técnicos sobre </w:t>
      </w:r>
      <w:r w:rsidR="003258A9" w:rsidRPr="003258A9">
        <w:rPr>
          <w:rFonts w:ascii="Arial Narrow" w:hAnsi="Arial Narrow" w:cs="Arial"/>
          <w:bCs/>
          <w:sz w:val="22"/>
          <w:szCs w:val="22"/>
        </w:rPr>
        <w:t>accidentalidad, manejo preventivo del riesgo y capacitación para su adecuada atención</w:t>
      </w:r>
      <w:r w:rsidR="00884CF6">
        <w:rPr>
          <w:rFonts w:ascii="Arial Narrow" w:hAnsi="Arial Narrow" w:cs="Arial"/>
          <w:bCs/>
          <w:sz w:val="22"/>
          <w:szCs w:val="22"/>
        </w:rPr>
        <w:t xml:space="preserve"> por parte de la Subdirección de Gestión y Manejo</w:t>
      </w:r>
      <w:r w:rsidR="00F6452A">
        <w:rPr>
          <w:rFonts w:ascii="Arial Narrow" w:hAnsi="Arial Narrow" w:cs="Arial"/>
          <w:bCs/>
          <w:sz w:val="22"/>
          <w:szCs w:val="22"/>
        </w:rPr>
        <w:t xml:space="preserve"> de</w:t>
      </w:r>
      <w:r w:rsidR="003258A9">
        <w:rPr>
          <w:rFonts w:ascii="Arial Narrow" w:hAnsi="Arial Narrow" w:cs="Arial"/>
          <w:bCs/>
          <w:sz w:val="22"/>
          <w:szCs w:val="22"/>
        </w:rPr>
        <w:t xml:space="preserve"> Áreas Protegidas</w:t>
      </w:r>
      <w:r w:rsidR="00884CF6">
        <w:rPr>
          <w:rFonts w:ascii="Arial Narrow" w:hAnsi="Arial Narrow" w:cs="Arial"/>
          <w:bCs/>
          <w:sz w:val="22"/>
          <w:szCs w:val="22"/>
        </w:rPr>
        <w:t xml:space="preserve"> y</w:t>
      </w:r>
      <w:r w:rsidR="002C2479">
        <w:rPr>
          <w:rFonts w:ascii="Arial Narrow" w:hAnsi="Arial Narrow" w:cs="Arial"/>
          <w:bCs/>
          <w:sz w:val="22"/>
          <w:szCs w:val="22"/>
        </w:rPr>
        <w:t xml:space="preserve"> la Oficina de Gestión del Riesgo, </w:t>
      </w:r>
      <w:r w:rsidR="006647E5">
        <w:rPr>
          <w:rFonts w:ascii="Arial Narrow" w:hAnsi="Arial Narrow" w:cs="Arial"/>
          <w:bCs/>
          <w:sz w:val="22"/>
          <w:szCs w:val="22"/>
        </w:rPr>
        <w:t xml:space="preserve">así como los estudios y análisis realizados por las empresas aseguradoras </w:t>
      </w:r>
      <w:r w:rsidR="002C2479">
        <w:rPr>
          <w:rFonts w:ascii="Arial Narrow" w:hAnsi="Arial Narrow" w:cs="Arial"/>
          <w:bCs/>
          <w:sz w:val="22"/>
          <w:szCs w:val="22"/>
        </w:rPr>
        <w:t>y</w:t>
      </w:r>
      <w:r w:rsidR="00884CF6">
        <w:rPr>
          <w:rFonts w:ascii="Arial Narrow" w:hAnsi="Arial Narrow" w:cs="Arial"/>
          <w:bCs/>
          <w:sz w:val="22"/>
          <w:szCs w:val="22"/>
        </w:rPr>
        <w:t xml:space="preserve"> será adoptado mediante </w:t>
      </w:r>
      <w:r w:rsidR="003258A9">
        <w:rPr>
          <w:rFonts w:ascii="Arial Narrow" w:hAnsi="Arial Narrow" w:cs="Arial"/>
          <w:bCs/>
          <w:sz w:val="22"/>
          <w:szCs w:val="22"/>
        </w:rPr>
        <w:t>acto administrativo que así lo determine</w:t>
      </w:r>
      <w:r w:rsidR="00884CF6">
        <w:rPr>
          <w:rFonts w:ascii="Arial Narrow" w:hAnsi="Arial Narrow" w:cs="Arial"/>
          <w:bCs/>
          <w:sz w:val="22"/>
          <w:szCs w:val="22"/>
        </w:rPr>
        <w:t>.</w:t>
      </w:r>
    </w:p>
    <w:p w14:paraId="271E6ADC" w14:textId="77777777" w:rsidR="00E03D65" w:rsidRDefault="00E03D65" w:rsidP="00E03D65">
      <w:pPr>
        <w:tabs>
          <w:tab w:val="center" w:pos="4419"/>
          <w:tab w:val="right" w:pos="8838"/>
        </w:tabs>
        <w:suppressAutoHyphens w:val="0"/>
        <w:jc w:val="both"/>
        <w:textAlignment w:val="auto"/>
        <w:rPr>
          <w:rFonts w:ascii="Arial Narrow" w:eastAsia="none" w:hAnsi="Arial Narrow" w:cs="Arial"/>
          <w:sz w:val="22"/>
          <w:szCs w:val="22"/>
          <w:lang w:val="es" w:eastAsia="es-CO"/>
        </w:rPr>
      </w:pPr>
    </w:p>
    <w:p w14:paraId="45C90FE3" w14:textId="2BC4A5B6" w:rsidR="00A12B97" w:rsidRPr="00A12B97" w:rsidRDefault="00A12B97" w:rsidP="00A12B97">
      <w:pPr>
        <w:pStyle w:val="Default"/>
        <w:jc w:val="both"/>
        <w:rPr>
          <w:rFonts w:ascii="Arial Narrow" w:hAnsi="Arial Narrow"/>
        </w:rPr>
      </w:pPr>
      <w:r w:rsidRPr="00A12B97">
        <w:rPr>
          <w:rFonts w:ascii="Arial Narrow" w:eastAsia="none" w:hAnsi="Arial Narrow"/>
          <w:b/>
          <w:sz w:val="22"/>
          <w:szCs w:val="22"/>
          <w:lang w:val="es" w:eastAsia="es-CO"/>
        </w:rPr>
        <w:t xml:space="preserve">ARTÍCULO SEXTO: ZONAS DE COBERTURA: </w:t>
      </w:r>
      <w:r w:rsidRPr="00A12B97">
        <w:rPr>
          <w:rStyle w:val="Fuentedeprrafopredeter1"/>
          <w:rFonts w:ascii="Arial Narrow" w:hAnsi="Arial Narrow"/>
          <w:color w:val="auto"/>
          <w:sz w:val="22"/>
          <w:szCs w:val="22"/>
        </w:rPr>
        <w:t xml:space="preserve">La póliza deberá cubrir los riesgos que puedan presentarse en las zonas destinadas para el desarrollo de actividades </w:t>
      </w:r>
      <w:r w:rsidR="00951D6C">
        <w:rPr>
          <w:rStyle w:val="Fuentedeprrafopredeter1"/>
          <w:rFonts w:ascii="Arial Narrow" w:hAnsi="Arial Narrow"/>
          <w:color w:val="auto"/>
          <w:sz w:val="22"/>
          <w:szCs w:val="22"/>
        </w:rPr>
        <w:t>recreativas y educativas asociadas al ecoturismo</w:t>
      </w:r>
      <w:r w:rsidRPr="00A12B97">
        <w:rPr>
          <w:rStyle w:val="Fuentedeprrafopredeter1"/>
          <w:rFonts w:ascii="Arial Narrow" w:hAnsi="Arial Narrow"/>
          <w:color w:val="auto"/>
          <w:sz w:val="22"/>
          <w:szCs w:val="22"/>
        </w:rPr>
        <w:t xml:space="preserve"> establecidas en el plan de ordenamiento </w:t>
      </w:r>
      <w:proofErr w:type="spellStart"/>
      <w:r w:rsidRPr="00A12B97">
        <w:rPr>
          <w:rStyle w:val="Fuentedeprrafopredeter1"/>
          <w:rFonts w:ascii="Arial Narrow" w:hAnsi="Arial Narrow"/>
          <w:color w:val="auto"/>
          <w:sz w:val="22"/>
          <w:szCs w:val="22"/>
        </w:rPr>
        <w:t>ecoturístico</w:t>
      </w:r>
      <w:proofErr w:type="spellEnd"/>
      <w:r w:rsidRPr="00A12B97">
        <w:rPr>
          <w:rStyle w:val="Fuentedeprrafopredeter1"/>
          <w:rFonts w:ascii="Arial Narrow" w:hAnsi="Arial Narrow"/>
          <w:color w:val="auto"/>
          <w:sz w:val="22"/>
          <w:szCs w:val="22"/>
        </w:rPr>
        <w:t xml:space="preserve">, en el plan de manejo vigente de cada área protegida (zona de recreación general exterior, alta densidad de uso e histórico culturales) así como en </w:t>
      </w:r>
      <w:r>
        <w:rPr>
          <w:rStyle w:val="Fuentedeprrafopredeter1"/>
          <w:rFonts w:ascii="Arial Narrow" w:hAnsi="Arial Narrow"/>
          <w:color w:val="auto"/>
          <w:sz w:val="22"/>
          <w:szCs w:val="22"/>
        </w:rPr>
        <w:t xml:space="preserve">otras </w:t>
      </w:r>
      <w:r w:rsidRPr="00A12B97">
        <w:rPr>
          <w:rStyle w:val="Fuentedeprrafopredeter1"/>
          <w:rFonts w:ascii="Arial Narrow" w:hAnsi="Arial Narrow"/>
          <w:color w:val="auto"/>
          <w:sz w:val="22"/>
          <w:szCs w:val="22"/>
        </w:rPr>
        <w:t>zonas que se establezcan como de alta probabilidad de rescate en caso de pérdidas</w:t>
      </w:r>
      <w:r>
        <w:rPr>
          <w:rFonts w:ascii="Arial Narrow" w:hAnsi="Arial Narrow"/>
          <w:color w:val="auto"/>
          <w:sz w:val="22"/>
          <w:szCs w:val="22"/>
        </w:rPr>
        <w:t xml:space="preserve"> de acuerdo al análisis de riesgos definido conjuntamente entre las áreas protegidas y </w:t>
      </w:r>
      <w:r>
        <w:rPr>
          <w:rStyle w:val="Fuentedeprrafopredeter1"/>
          <w:rFonts w:ascii="Arial Narrow" w:hAnsi="Arial Narrow"/>
          <w:color w:val="auto"/>
          <w:sz w:val="22"/>
          <w:szCs w:val="22"/>
        </w:rPr>
        <w:t>las empresas aseguradoras.</w:t>
      </w:r>
    </w:p>
    <w:p w14:paraId="37EC1E90" w14:textId="41FB33E4" w:rsidR="00E03D65" w:rsidRPr="00E03D65" w:rsidRDefault="00E03D65" w:rsidP="00E03D65">
      <w:pPr>
        <w:tabs>
          <w:tab w:val="center" w:pos="4419"/>
          <w:tab w:val="right" w:pos="8838"/>
        </w:tabs>
        <w:suppressAutoHyphens w:val="0"/>
        <w:jc w:val="both"/>
        <w:textAlignment w:val="auto"/>
        <w:rPr>
          <w:rFonts w:ascii="Arial Narrow" w:eastAsia="none" w:hAnsi="Arial Narrow" w:cs="Arial"/>
          <w:sz w:val="22"/>
          <w:szCs w:val="22"/>
          <w:lang w:val="es" w:eastAsia="es-CO"/>
        </w:rPr>
      </w:pPr>
    </w:p>
    <w:p w14:paraId="36480823" w14:textId="60D78126" w:rsidR="001D3C28" w:rsidRDefault="00E03D65" w:rsidP="001D3C28">
      <w:pPr>
        <w:tabs>
          <w:tab w:val="left" w:pos="8460"/>
          <w:tab w:val="left" w:pos="9180"/>
        </w:tabs>
        <w:jc w:val="both"/>
        <w:rPr>
          <w:rFonts w:ascii="Arial Narrow" w:hAnsi="Arial Narrow" w:cs="Arial"/>
          <w:bCs/>
          <w:sz w:val="22"/>
          <w:szCs w:val="22"/>
        </w:rPr>
      </w:pPr>
      <w:r w:rsidRPr="00E03D65">
        <w:rPr>
          <w:rFonts w:ascii="Arial Narrow" w:hAnsi="Arial Narrow" w:cs="Arial"/>
          <w:b/>
          <w:bCs/>
          <w:sz w:val="22"/>
          <w:szCs w:val="22"/>
        </w:rPr>
        <w:t xml:space="preserve">ARTÍCULO </w:t>
      </w:r>
      <w:r w:rsidR="00951D6C">
        <w:rPr>
          <w:rFonts w:ascii="Arial Narrow" w:hAnsi="Arial Narrow" w:cs="Arial"/>
          <w:b/>
          <w:bCs/>
          <w:sz w:val="22"/>
          <w:szCs w:val="22"/>
        </w:rPr>
        <w:t>SÉPTIMO: REQUISI</w:t>
      </w:r>
      <w:r w:rsidRPr="00E03D65">
        <w:rPr>
          <w:rFonts w:ascii="Arial Narrow" w:hAnsi="Arial Narrow" w:cs="Arial"/>
          <w:b/>
          <w:bCs/>
          <w:sz w:val="22"/>
          <w:szCs w:val="22"/>
        </w:rPr>
        <w:t>TOS GENERALES.-</w:t>
      </w:r>
      <w:r w:rsidR="00244945">
        <w:rPr>
          <w:rFonts w:ascii="Arial Narrow" w:hAnsi="Arial Narrow" w:cs="Arial"/>
          <w:b/>
          <w:bCs/>
          <w:sz w:val="22"/>
          <w:szCs w:val="22"/>
        </w:rPr>
        <w:t xml:space="preserve"> </w:t>
      </w:r>
      <w:r w:rsidR="00244945" w:rsidRPr="00244945">
        <w:rPr>
          <w:rFonts w:ascii="Arial Narrow" w:hAnsi="Arial Narrow" w:cs="Arial"/>
          <w:bCs/>
          <w:sz w:val="22"/>
          <w:szCs w:val="22"/>
        </w:rPr>
        <w:t>Para efectos</w:t>
      </w:r>
      <w:r w:rsidR="00244945">
        <w:rPr>
          <w:rFonts w:ascii="Arial Narrow" w:hAnsi="Arial Narrow" w:cs="Arial"/>
          <w:b/>
          <w:bCs/>
          <w:sz w:val="22"/>
          <w:szCs w:val="22"/>
        </w:rPr>
        <w:t xml:space="preserve"> </w:t>
      </w:r>
      <w:r w:rsidR="00244945" w:rsidRPr="00244945">
        <w:rPr>
          <w:rFonts w:ascii="Arial Narrow" w:hAnsi="Arial Narrow" w:cs="Arial"/>
          <w:bCs/>
          <w:sz w:val="22"/>
          <w:szCs w:val="22"/>
        </w:rPr>
        <w:t>con</w:t>
      </w:r>
      <w:r w:rsidR="00244945">
        <w:rPr>
          <w:rFonts w:ascii="Arial Narrow" w:hAnsi="Arial Narrow" w:cs="Arial"/>
          <w:bCs/>
          <w:sz w:val="22"/>
          <w:szCs w:val="22"/>
        </w:rPr>
        <w:t>tar con un servic</w:t>
      </w:r>
      <w:r w:rsidR="00951D6C">
        <w:rPr>
          <w:rFonts w:ascii="Arial Narrow" w:hAnsi="Arial Narrow" w:cs="Arial"/>
          <w:bCs/>
          <w:sz w:val="22"/>
          <w:szCs w:val="22"/>
        </w:rPr>
        <w:t xml:space="preserve">io que garantice una cobertura </w:t>
      </w:r>
      <w:r w:rsidR="00244945">
        <w:rPr>
          <w:rFonts w:ascii="Arial Narrow" w:hAnsi="Arial Narrow" w:cs="Arial"/>
          <w:bCs/>
          <w:sz w:val="22"/>
          <w:szCs w:val="22"/>
        </w:rPr>
        <w:t>en accidentes y rescate de manera efectiva, las empresas aseguradoras deberán tener en cuenta los siguientes requisitos generales de operación:</w:t>
      </w:r>
    </w:p>
    <w:p w14:paraId="2A91956E" w14:textId="77777777" w:rsidR="00244945" w:rsidRPr="00244945" w:rsidRDefault="00244945" w:rsidP="00244945">
      <w:pPr>
        <w:tabs>
          <w:tab w:val="left" w:pos="8460"/>
          <w:tab w:val="left" w:pos="9180"/>
        </w:tabs>
        <w:jc w:val="both"/>
        <w:rPr>
          <w:rFonts w:ascii="Arial Narrow" w:hAnsi="Arial Narrow" w:cs="Arial"/>
          <w:bCs/>
          <w:sz w:val="22"/>
          <w:szCs w:val="22"/>
        </w:rPr>
      </w:pPr>
    </w:p>
    <w:p w14:paraId="04ECAE1B" w14:textId="24EC98F1" w:rsidR="00244945" w:rsidRPr="00244945" w:rsidRDefault="00244945" w:rsidP="00244945">
      <w:pPr>
        <w:pStyle w:val="Prrafodelista"/>
        <w:numPr>
          <w:ilvl w:val="0"/>
          <w:numId w:val="14"/>
        </w:numPr>
        <w:tabs>
          <w:tab w:val="left" w:pos="8460"/>
          <w:tab w:val="left" w:pos="9180"/>
        </w:tabs>
        <w:jc w:val="both"/>
        <w:rPr>
          <w:rFonts w:ascii="Arial Narrow" w:hAnsi="Arial Narrow" w:cs="Arial"/>
          <w:bCs/>
          <w:sz w:val="22"/>
          <w:szCs w:val="22"/>
        </w:rPr>
      </w:pPr>
      <w:r>
        <w:rPr>
          <w:rFonts w:ascii="Arial Narrow" w:hAnsi="Arial Narrow" w:cs="Arial"/>
          <w:bCs/>
          <w:sz w:val="22"/>
          <w:szCs w:val="22"/>
        </w:rPr>
        <w:t xml:space="preserve">El servicio de venta del seguro deberá estar disponible los 365 días </w:t>
      </w:r>
      <w:r w:rsidR="006B7DE1">
        <w:rPr>
          <w:rFonts w:ascii="Arial Narrow" w:hAnsi="Arial Narrow" w:cs="Arial"/>
          <w:bCs/>
          <w:sz w:val="22"/>
          <w:szCs w:val="22"/>
        </w:rPr>
        <w:t>del</w:t>
      </w:r>
      <w:r>
        <w:rPr>
          <w:rFonts w:ascii="Arial Narrow" w:hAnsi="Arial Narrow" w:cs="Arial"/>
          <w:bCs/>
          <w:sz w:val="22"/>
          <w:szCs w:val="22"/>
        </w:rPr>
        <w:t xml:space="preserve"> año, o garantizar la adquisición del mismo de la mejor y más efectiva manera posible.  </w:t>
      </w:r>
      <w:r w:rsidRPr="00244945">
        <w:rPr>
          <w:rFonts w:ascii="Arial Narrow" w:hAnsi="Arial Narrow" w:cs="Arial"/>
          <w:bCs/>
          <w:sz w:val="22"/>
          <w:szCs w:val="22"/>
        </w:rPr>
        <w:t xml:space="preserve"> </w:t>
      </w:r>
    </w:p>
    <w:p w14:paraId="06DFF3F0" w14:textId="4056CD94" w:rsidR="00244945" w:rsidRPr="00244945" w:rsidRDefault="006B7DE1" w:rsidP="00244945">
      <w:pPr>
        <w:pStyle w:val="Prrafodelista"/>
        <w:numPr>
          <w:ilvl w:val="0"/>
          <w:numId w:val="14"/>
        </w:numPr>
        <w:tabs>
          <w:tab w:val="left" w:pos="8460"/>
          <w:tab w:val="left" w:pos="9180"/>
        </w:tabs>
        <w:jc w:val="both"/>
        <w:rPr>
          <w:rFonts w:ascii="Arial Narrow" w:hAnsi="Arial Narrow" w:cs="Arial"/>
          <w:bCs/>
          <w:sz w:val="22"/>
          <w:szCs w:val="22"/>
        </w:rPr>
      </w:pPr>
      <w:r>
        <w:rPr>
          <w:rFonts w:ascii="Arial Narrow" w:hAnsi="Arial Narrow" w:cs="Arial"/>
          <w:bCs/>
          <w:sz w:val="22"/>
          <w:szCs w:val="22"/>
        </w:rPr>
        <w:t>D</w:t>
      </w:r>
      <w:r w:rsidR="00244945" w:rsidRPr="00244945">
        <w:rPr>
          <w:rFonts w:ascii="Arial Narrow" w:hAnsi="Arial Narrow" w:cs="Arial"/>
          <w:bCs/>
          <w:sz w:val="22"/>
          <w:szCs w:val="22"/>
        </w:rPr>
        <w:t xml:space="preserve">eberán contar con </w:t>
      </w:r>
      <w:r>
        <w:rPr>
          <w:rFonts w:ascii="Arial Narrow" w:hAnsi="Arial Narrow" w:cs="Arial"/>
          <w:bCs/>
          <w:sz w:val="22"/>
          <w:szCs w:val="22"/>
        </w:rPr>
        <w:t xml:space="preserve">sucursales u </w:t>
      </w:r>
      <w:r w:rsidR="00244945" w:rsidRPr="00244945">
        <w:rPr>
          <w:rFonts w:ascii="Arial Narrow" w:hAnsi="Arial Narrow" w:cs="Arial"/>
          <w:bCs/>
          <w:sz w:val="22"/>
          <w:szCs w:val="22"/>
        </w:rPr>
        <w:t>oficina</w:t>
      </w:r>
      <w:r>
        <w:rPr>
          <w:rFonts w:ascii="Arial Narrow" w:hAnsi="Arial Narrow" w:cs="Arial"/>
          <w:bCs/>
          <w:sz w:val="22"/>
          <w:szCs w:val="22"/>
        </w:rPr>
        <w:t>s</w:t>
      </w:r>
      <w:r w:rsidR="00244945" w:rsidRPr="00244945">
        <w:rPr>
          <w:rFonts w:ascii="Arial Narrow" w:hAnsi="Arial Narrow" w:cs="Arial"/>
          <w:bCs/>
          <w:sz w:val="22"/>
          <w:szCs w:val="22"/>
        </w:rPr>
        <w:t xml:space="preserve"> en las cabeceras municipales y/o en los Centros Urbanos cercanos a las Áreas Protegidas o un lugar cercano al ingreso de visitantes autorizado por el área protegida. </w:t>
      </w:r>
    </w:p>
    <w:p w14:paraId="589E0585" w14:textId="690BAEB3" w:rsidR="00244945" w:rsidRPr="00244945" w:rsidRDefault="00244945" w:rsidP="00244945">
      <w:pPr>
        <w:pStyle w:val="Prrafodelista"/>
        <w:numPr>
          <w:ilvl w:val="0"/>
          <w:numId w:val="14"/>
        </w:numPr>
        <w:tabs>
          <w:tab w:val="left" w:pos="8460"/>
          <w:tab w:val="left" w:pos="9180"/>
        </w:tabs>
        <w:jc w:val="both"/>
        <w:rPr>
          <w:rFonts w:ascii="Arial Narrow" w:hAnsi="Arial Narrow" w:cs="Arial"/>
          <w:bCs/>
          <w:sz w:val="22"/>
          <w:szCs w:val="22"/>
        </w:rPr>
      </w:pPr>
      <w:r w:rsidRPr="00244945">
        <w:rPr>
          <w:rFonts w:ascii="Arial Narrow" w:hAnsi="Arial Narrow" w:cs="Arial"/>
          <w:bCs/>
          <w:sz w:val="22"/>
          <w:szCs w:val="22"/>
        </w:rPr>
        <w:t xml:space="preserve">El seguro </w:t>
      </w:r>
      <w:r w:rsidR="006B7DE1">
        <w:rPr>
          <w:rFonts w:ascii="Arial Narrow" w:hAnsi="Arial Narrow" w:cs="Arial"/>
          <w:bCs/>
          <w:sz w:val="22"/>
          <w:szCs w:val="22"/>
        </w:rPr>
        <w:t>ofrecido</w:t>
      </w:r>
      <w:r w:rsidRPr="00244945">
        <w:rPr>
          <w:rFonts w:ascii="Arial Narrow" w:hAnsi="Arial Narrow" w:cs="Arial"/>
          <w:bCs/>
          <w:sz w:val="22"/>
          <w:szCs w:val="22"/>
        </w:rPr>
        <w:t xml:space="preserve"> </w:t>
      </w:r>
      <w:r w:rsidR="006B7DE1">
        <w:rPr>
          <w:rFonts w:ascii="Arial Narrow" w:hAnsi="Arial Narrow" w:cs="Arial"/>
          <w:bCs/>
          <w:sz w:val="22"/>
          <w:szCs w:val="22"/>
        </w:rPr>
        <w:t>debe</w:t>
      </w:r>
      <w:r w:rsidRPr="00244945">
        <w:rPr>
          <w:rFonts w:ascii="Arial Narrow" w:hAnsi="Arial Narrow" w:cs="Arial"/>
          <w:bCs/>
          <w:sz w:val="22"/>
          <w:szCs w:val="22"/>
        </w:rPr>
        <w:t xml:space="preserve"> </w:t>
      </w:r>
      <w:r w:rsidR="006B7DE1">
        <w:rPr>
          <w:rFonts w:ascii="Arial Narrow" w:hAnsi="Arial Narrow" w:cs="Arial"/>
          <w:bCs/>
          <w:sz w:val="22"/>
          <w:szCs w:val="22"/>
        </w:rPr>
        <w:t>contar con</w:t>
      </w:r>
      <w:r w:rsidRPr="00244945">
        <w:rPr>
          <w:rFonts w:ascii="Arial Narrow" w:hAnsi="Arial Narrow" w:cs="Arial"/>
          <w:bCs/>
          <w:sz w:val="22"/>
          <w:szCs w:val="22"/>
        </w:rPr>
        <w:t xml:space="preserve"> </w:t>
      </w:r>
      <w:r w:rsidR="006B7DE1">
        <w:rPr>
          <w:rFonts w:ascii="Arial Narrow" w:hAnsi="Arial Narrow" w:cs="Arial"/>
          <w:bCs/>
          <w:sz w:val="22"/>
          <w:szCs w:val="22"/>
        </w:rPr>
        <w:t xml:space="preserve">amparos para el asegurado por </w:t>
      </w:r>
      <w:r w:rsidRPr="006B7DE1">
        <w:rPr>
          <w:rFonts w:ascii="Arial Narrow" w:hAnsi="Arial Narrow" w:cs="Arial"/>
          <w:bCs/>
          <w:sz w:val="22"/>
          <w:szCs w:val="22"/>
        </w:rPr>
        <w:t xml:space="preserve">accidentes y </w:t>
      </w:r>
      <w:r w:rsidR="006B7DE1" w:rsidRPr="006B7DE1">
        <w:rPr>
          <w:rFonts w:ascii="Arial Narrow" w:hAnsi="Arial Narrow" w:cs="Arial"/>
          <w:bCs/>
          <w:sz w:val="22"/>
          <w:szCs w:val="22"/>
        </w:rPr>
        <w:t xml:space="preserve">para </w:t>
      </w:r>
      <w:r w:rsidRPr="006B7DE1">
        <w:rPr>
          <w:rFonts w:ascii="Arial Narrow" w:hAnsi="Arial Narrow" w:cs="Arial"/>
          <w:bCs/>
          <w:sz w:val="22"/>
          <w:szCs w:val="22"/>
        </w:rPr>
        <w:t>rescate</w:t>
      </w:r>
      <w:r w:rsidRPr="00244945">
        <w:rPr>
          <w:rFonts w:ascii="Arial Narrow" w:hAnsi="Arial Narrow" w:cs="Arial"/>
          <w:bCs/>
          <w:sz w:val="22"/>
          <w:szCs w:val="22"/>
        </w:rPr>
        <w:t xml:space="preserve">. </w:t>
      </w:r>
    </w:p>
    <w:p w14:paraId="4BFB6A60" w14:textId="0F7506FC" w:rsidR="00244945" w:rsidRPr="006B7DE1" w:rsidRDefault="006B7DE1" w:rsidP="00244945">
      <w:pPr>
        <w:pStyle w:val="Prrafodelista"/>
        <w:numPr>
          <w:ilvl w:val="0"/>
          <w:numId w:val="14"/>
        </w:numPr>
        <w:tabs>
          <w:tab w:val="left" w:pos="8460"/>
          <w:tab w:val="left" w:pos="9180"/>
        </w:tabs>
        <w:jc w:val="both"/>
        <w:rPr>
          <w:rFonts w:ascii="Arial Narrow" w:hAnsi="Arial Narrow" w:cs="Arial"/>
          <w:bCs/>
          <w:sz w:val="22"/>
          <w:szCs w:val="22"/>
        </w:rPr>
      </w:pPr>
      <w:r w:rsidRPr="006B7DE1">
        <w:rPr>
          <w:rFonts w:ascii="Arial Narrow" w:hAnsi="Arial Narrow" w:cs="Arial"/>
          <w:bCs/>
          <w:sz w:val="22"/>
          <w:szCs w:val="22"/>
        </w:rPr>
        <w:t xml:space="preserve">Deberán </w:t>
      </w:r>
      <w:r>
        <w:rPr>
          <w:rFonts w:ascii="Arial Narrow" w:hAnsi="Arial Narrow" w:cs="Arial"/>
          <w:bCs/>
          <w:sz w:val="22"/>
          <w:szCs w:val="22"/>
        </w:rPr>
        <w:t xml:space="preserve">contar con un programa de divulgación y </w:t>
      </w:r>
      <w:r w:rsidR="00244945" w:rsidRPr="006B7DE1">
        <w:rPr>
          <w:rFonts w:ascii="Arial Narrow" w:hAnsi="Arial Narrow" w:cs="Arial"/>
          <w:bCs/>
          <w:sz w:val="22"/>
          <w:szCs w:val="22"/>
        </w:rPr>
        <w:t xml:space="preserve">comunicación </w:t>
      </w:r>
      <w:r>
        <w:rPr>
          <w:rFonts w:ascii="Arial Narrow" w:hAnsi="Arial Narrow" w:cs="Arial"/>
          <w:bCs/>
          <w:sz w:val="22"/>
          <w:szCs w:val="22"/>
        </w:rPr>
        <w:t>de</w:t>
      </w:r>
      <w:r w:rsidR="00244945" w:rsidRPr="006B7DE1">
        <w:rPr>
          <w:rFonts w:ascii="Arial Narrow" w:hAnsi="Arial Narrow" w:cs="Arial"/>
          <w:bCs/>
          <w:sz w:val="22"/>
          <w:szCs w:val="22"/>
        </w:rPr>
        <w:t xml:space="preserve"> los servicios </w:t>
      </w:r>
      <w:r>
        <w:rPr>
          <w:rFonts w:ascii="Arial Narrow" w:hAnsi="Arial Narrow" w:cs="Arial"/>
          <w:bCs/>
          <w:sz w:val="22"/>
          <w:szCs w:val="22"/>
        </w:rPr>
        <w:t>y amparos que cubre la póliza.</w:t>
      </w:r>
    </w:p>
    <w:p w14:paraId="072CC9A8" w14:textId="065636F8" w:rsidR="00244945" w:rsidRPr="00244945" w:rsidRDefault="006B7DE1" w:rsidP="00244945">
      <w:pPr>
        <w:pStyle w:val="Prrafodelista"/>
        <w:numPr>
          <w:ilvl w:val="0"/>
          <w:numId w:val="14"/>
        </w:numPr>
        <w:tabs>
          <w:tab w:val="left" w:pos="8460"/>
          <w:tab w:val="left" w:pos="9180"/>
        </w:tabs>
        <w:jc w:val="both"/>
        <w:rPr>
          <w:rFonts w:ascii="Arial Narrow" w:hAnsi="Arial Narrow" w:cs="Arial"/>
          <w:bCs/>
          <w:sz w:val="22"/>
          <w:szCs w:val="22"/>
        </w:rPr>
      </w:pPr>
      <w:r>
        <w:rPr>
          <w:rFonts w:ascii="Arial Narrow" w:hAnsi="Arial Narrow" w:cs="Arial"/>
          <w:bCs/>
          <w:sz w:val="22"/>
          <w:szCs w:val="22"/>
        </w:rPr>
        <w:t>Deberán e</w:t>
      </w:r>
      <w:r w:rsidR="00244945" w:rsidRPr="00244945">
        <w:rPr>
          <w:rFonts w:ascii="Arial Narrow" w:hAnsi="Arial Narrow" w:cs="Arial"/>
          <w:bCs/>
          <w:sz w:val="22"/>
          <w:szCs w:val="22"/>
        </w:rPr>
        <w:t xml:space="preserve">xponer públicamente </w:t>
      </w:r>
      <w:r>
        <w:rPr>
          <w:rFonts w:ascii="Arial Narrow" w:hAnsi="Arial Narrow" w:cs="Arial"/>
          <w:bCs/>
          <w:sz w:val="22"/>
          <w:szCs w:val="22"/>
        </w:rPr>
        <w:t xml:space="preserve">las </w:t>
      </w:r>
      <w:r w:rsidR="00244945" w:rsidRPr="00244945">
        <w:rPr>
          <w:rFonts w:ascii="Arial Narrow" w:hAnsi="Arial Narrow" w:cs="Arial"/>
          <w:bCs/>
          <w:sz w:val="22"/>
          <w:szCs w:val="22"/>
        </w:rPr>
        <w:t>tarifas</w:t>
      </w:r>
      <w:r>
        <w:rPr>
          <w:rFonts w:ascii="Arial Narrow" w:hAnsi="Arial Narrow" w:cs="Arial"/>
          <w:bCs/>
          <w:sz w:val="22"/>
          <w:szCs w:val="22"/>
        </w:rPr>
        <w:t>,</w:t>
      </w:r>
      <w:r w:rsidR="00244945" w:rsidRPr="00244945">
        <w:rPr>
          <w:rFonts w:ascii="Arial Narrow" w:hAnsi="Arial Narrow" w:cs="Arial"/>
          <w:bCs/>
          <w:sz w:val="22"/>
          <w:szCs w:val="22"/>
        </w:rPr>
        <w:t xml:space="preserve"> medios </w:t>
      </w:r>
      <w:r>
        <w:rPr>
          <w:rFonts w:ascii="Arial Narrow" w:hAnsi="Arial Narrow" w:cs="Arial"/>
          <w:bCs/>
          <w:sz w:val="22"/>
          <w:szCs w:val="22"/>
        </w:rPr>
        <w:t xml:space="preserve">y lugares de pago del </w:t>
      </w:r>
      <w:r w:rsidR="00244945" w:rsidRPr="00244945">
        <w:rPr>
          <w:rFonts w:ascii="Arial Narrow" w:hAnsi="Arial Narrow" w:cs="Arial"/>
          <w:bCs/>
          <w:sz w:val="22"/>
          <w:szCs w:val="22"/>
        </w:rPr>
        <w:t xml:space="preserve">seguro ofrecido. </w:t>
      </w:r>
    </w:p>
    <w:p w14:paraId="5C40F145" w14:textId="36898801" w:rsidR="00244945" w:rsidRPr="00244945" w:rsidRDefault="006B7DE1" w:rsidP="00244945">
      <w:pPr>
        <w:pStyle w:val="Prrafodelista"/>
        <w:numPr>
          <w:ilvl w:val="0"/>
          <w:numId w:val="14"/>
        </w:numPr>
        <w:tabs>
          <w:tab w:val="left" w:pos="8460"/>
          <w:tab w:val="left" w:pos="9180"/>
        </w:tabs>
        <w:jc w:val="both"/>
        <w:rPr>
          <w:rFonts w:ascii="Arial Narrow" w:hAnsi="Arial Narrow" w:cs="Arial"/>
          <w:bCs/>
          <w:sz w:val="22"/>
          <w:szCs w:val="22"/>
        </w:rPr>
      </w:pPr>
      <w:r>
        <w:rPr>
          <w:rFonts w:ascii="Arial Narrow" w:hAnsi="Arial Narrow" w:cs="Arial"/>
          <w:bCs/>
          <w:sz w:val="22"/>
          <w:szCs w:val="22"/>
        </w:rPr>
        <w:t>Procurará</w:t>
      </w:r>
      <w:r w:rsidR="00951D6C">
        <w:rPr>
          <w:rFonts w:ascii="Arial Narrow" w:hAnsi="Arial Narrow" w:cs="Arial"/>
          <w:bCs/>
          <w:sz w:val="22"/>
          <w:szCs w:val="22"/>
        </w:rPr>
        <w:t xml:space="preserve">n, en la medida de lo posible, </w:t>
      </w:r>
      <w:r>
        <w:rPr>
          <w:rFonts w:ascii="Arial Narrow" w:hAnsi="Arial Narrow" w:cs="Arial"/>
          <w:bCs/>
          <w:sz w:val="22"/>
          <w:szCs w:val="22"/>
        </w:rPr>
        <w:t>realizar</w:t>
      </w:r>
      <w:r w:rsidR="00244945" w:rsidRPr="00244945">
        <w:rPr>
          <w:rFonts w:ascii="Arial Narrow" w:hAnsi="Arial Narrow" w:cs="Arial"/>
          <w:bCs/>
          <w:sz w:val="22"/>
          <w:szCs w:val="22"/>
        </w:rPr>
        <w:t xml:space="preserve"> campañas preventivas que disminuyan los riesgos que un visitante </w:t>
      </w:r>
      <w:r>
        <w:rPr>
          <w:rFonts w:ascii="Arial Narrow" w:hAnsi="Arial Narrow" w:cs="Arial"/>
          <w:bCs/>
          <w:sz w:val="22"/>
          <w:szCs w:val="22"/>
        </w:rPr>
        <w:t xml:space="preserve">se pueden </w:t>
      </w:r>
      <w:r w:rsidR="00244945" w:rsidRPr="00244945">
        <w:rPr>
          <w:rFonts w:ascii="Arial Narrow" w:hAnsi="Arial Narrow" w:cs="Arial"/>
          <w:bCs/>
          <w:sz w:val="22"/>
          <w:szCs w:val="22"/>
        </w:rPr>
        <w:t>enfrenta</w:t>
      </w:r>
      <w:r>
        <w:rPr>
          <w:rFonts w:ascii="Arial Narrow" w:hAnsi="Arial Narrow" w:cs="Arial"/>
          <w:bCs/>
          <w:sz w:val="22"/>
          <w:szCs w:val="22"/>
        </w:rPr>
        <w:t>r</w:t>
      </w:r>
      <w:r w:rsidR="00951D6C">
        <w:rPr>
          <w:rFonts w:ascii="Arial Narrow" w:hAnsi="Arial Narrow" w:cs="Arial"/>
          <w:bCs/>
          <w:sz w:val="22"/>
          <w:szCs w:val="22"/>
        </w:rPr>
        <w:t xml:space="preserve"> al visitar </w:t>
      </w:r>
      <w:r w:rsidR="00244945" w:rsidRPr="00244945">
        <w:rPr>
          <w:rFonts w:ascii="Arial Narrow" w:hAnsi="Arial Narrow" w:cs="Arial"/>
          <w:bCs/>
          <w:sz w:val="22"/>
          <w:szCs w:val="22"/>
        </w:rPr>
        <w:t xml:space="preserve">un área protegida. </w:t>
      </w:r>
    </w:p>
    <w:p w14:paraId="4274C998" w14:textId="05EDA11B" w:rsidR="00244945" w:rsidRPr="00244945" w:rsidRDefault="006B7DE1" w:rsidP="00244945">
      <w:pPr>
        <w:pStyle w:val="Prrafodelista"/>
        <w:numPr>
          <w:ilvl w:val="0"/>
          <w:numId w:val="14"/>
        </w:numPr>
        <w:tabs>
          <w:tab w:val="left" w:pos="8460"/>
          <w:tab w:val="left" w:pos="9180"/>
        </w:tabs>
        <w:jc w:val="both"/>
        <w:rPr>
          <w:rFonts w:ascii="Arial Narrow" w:hAnsi="Arial Narrow" w:cs="Arial"/>
          <w:bCs/>
          <w:sz w:val="22"/>
          <w:szCs w:val="22"/>
        </w:rPr>
      </w:pPr>
      <w:r>
        <w:rPr>
          <w:rFonts w:ascii="Arial Narrow" w:hAnsi="Arial Narrow" w:cs="Arial"/>
          <w:bCs/>
          <w:sz w:val="22"/>
          <w:szCs w:val="22"/>
        </w:rPr>
        <w:t xml:space="preserve">Deberán coordinar la prestación de sus servicios con </w:t>
      </w:r>
      <w:r w:rsidR="00244945" w:rsidRPr="00244945">
        <w:rPr>
          <w:rFonts w:ascii="Arial Narrow" w:hAnsi="Arial Narrow" w:cs="Arial"/>
          <w:bCs/>
          <w:sz w:val="22"/>
          <w:szCs w:val="22"/>
        </w:rPr>
        <w:t>los horarios</w:t>
      </w:r>
      <w:r>
        <w:rPr>
          <w:rFonts w:ascii="Arial Narrow" w:hAnsi="Arial Narrow" w:cs="Arial"/>
          <w:bCs/>
          <w:sz w:val="22"/>
          <w:szCs w:val="22"/>
        </w:rPr>
        <w:t xml:space="preserve"> de atención, apertura y cierre</w:t>
      </w:r>
      <w:r w:rsidR="00244945" w:rsidRPr="00244945">
        <w:rPr>
          <w:rFonts w:ascii="Arial Narrow" w:hAnsi="Arial Narrow" w:cs="Arial"/>
          <w:bCs/>
          <w:sz w:val="22"/>
          <w:szCs w:val="22"/>
        </w:rPr>
        <w:t xml:space="preserve"> que se han establecido para c</w:t>
      </w:r>
      <w:r>
        <w:rPr>
          <w:rFonts w:ascii="Arial Narrow" w:hAnsi="Arial Narrow" w:cs="Arial"/>
          <w:bCs/>
          <w:sz w:val="22"/>
          <w:szCs w:val="22"/>
        </w:rPr>
        <w:t>ada una de las Áreas Protegidas dentro de sus instrumentos de manejo.</w:t>
      </w:r>
      <w:r w:rsidR="00244945" w:rsidRPr="00244945">
        <w:rPr>
          <w:rFonts w:ascii="Arial Narrow" w:hAnsi="Arial Narrow" w:cs="Arial"/>
          <w:bCs/>
          <w:sz w:val="22"/>
          <w:szCs w:val="22"/>
        </w:rPr>
        <w:t xml:space="preserve"> </w:t>
      </w:r>
    </w:p>
    <w:p w14:paraId="61EB8634" w14:textId="77777777" w:rsidR="00244945" w:rsidRPr="00E03D65" w:rsidRDefault="00244945" w:rsidP="00244945">
      <w:pPr>
        <w:tabs>
          <w:tab w:val="left" w:pos="8460"/>
          <w:tab w:val="left" w:pos="9180"/>
        </w:tabs>
        <w:ind w:left="426"/>
        <w:jc w:val="both"/>
        <w:rPr>
          <w:rFonts w:ascii="Arial Narrow" w:hAnsi="Arial Narrow" w:cs="Arial"/>
          <w:b/>
          <w:bCs/>
          <w:sz w:val="22"/>
          <w:szCs w:val="22"/>
        </w:rPr>
      </w:pPr>
    </w:p>
    <w:p w14:paraId="329F8B50" w14:textId="77777777" w:rsidR="00E03D65" w:rsidRDefault="00E03D65" w:rsidP="001D3C28">
      <w:pPr>
        <w:tabs>
          <w:tab w:val="left" w:pos="8460"/>
          <w:tab w:val="left" w:pos="9180"/>
        </w:tabs>
        <w:jc w:val="both"/>
        <w:rPr>
          <w:rFonts w:ascii="Arial Narrow" w:hAnsi="Arial Narrow" w:cs="Arial"/>
          <w:bCs/>
          <w:sz w:val="22"/>
          <w:szCs w:val="22"/>
        </w:rPr>
      </w:pPr>
    </w:p>
    <w:p w14:paraId="10D593E6" w14:textId="6FF4B320" w:rsidR="00481466" w:rsidRDefault="00AD0717">
      <w:pPr>
        <w:pStyle w:val="CUERPOTEXTO"/>
        <w:spacing w:before="0" w:after="0" w:line="240" w:lineRule="auto"/>
        <w:ind w:firstLine="0"/>
      </w:pPr>
      <w:r>
        <w:rPr>
          <w:rFonts w:ascii="Arial Narrow" w:hAnsi="Arial Narrow" w:cs="Arial"/>
          <w:b/>
          <w:sz w:val="22"/>
          <w:szCs w:val="22"/>
        </w:rPr>
        <w:t>ARTÍ</w:t>
      </w:r>
      <w:r w:rsidR="00C93AB1">
        <w:rPr>
          <w:rFonts w:ascii="Arial Narrow" w:hAnsi="Arial Narrow" w:cs="Arial"/>
          <w:b/>
          <w:sz w:val="22"/>
          <w:szCs w:val="22"/>
        </w:rPr>
        <w:t xml:space="preserve">CULO </w:t>
      </w:r>
      <w:r w:rsidR="00A12B97">
        <w:rPr>
          <w:rFonts w:ascii="Arial Narrow" w:hAnsi="Arial Narrow" w:cs="Arial"/>
          <w:b/>
          <w:sz w:val="22"/>
          <w:szCs w:val="22"/>
        </w:rPr>
        <w:t>OCTAVO</w:t>
      </w:r>
      <w:r w:rsidR="00C93AB1">
        <w:rPr>
          <w:rFonts w:ascii="Arial Narrow" w:hAnsi="Arial Narrow" w:cs="Arial"/>
          <w:b/>
          <w:sz w:val="22"/>
          <w:szCs w:val="22"/>
        </w:rPr>
        <w:t>: VIGENCIA Y PUBLICACI</w:t>
      </w:r>
      <w:r w:rsidR="00E56934">
        <w:rPr>
          <w:rFonts w:ascii="Arial Narrow" w:hAnsi="Arial Narrow" w:cs="Arial"/>
          <w:b/>
          <w:sz w:val="22"/>
          <w:szCs w:val="22"/>
        </w:rPr>
        <w:t>Ó</w:t>
      </w:r>
      <w:r w:rsidR="00C93AB1">
        <w:rPr>
          <w:rFonts w:ascii="Arial Narrow" w:hAnsi="Arial Narrow" w:cs="Arial"/>
          <w:b/>
          <w:sz w:val="22"/>
          <w:szCs w:val="22"/>
        </w:rPr>
        <w:t>N</w:t>
      </w:r>
      <w:r>
        <w:rPr>
          <w:rFonts w:ascii="Arial Narrow" w:hAnsi="Arial Narrow" w:cs="Arial"/>
          <w:sz w:val="22"/>
          <w:szCs w:val="22"/>
        </w:rPr>
        <w:t>.-  La presente R</w:t>
      </w:r>
      <w:r w:rsidR="00C93AB1">
        <w:rPr>
          <w:rFonts w:ascii="Arial Narrow" w:hAnsi="Arial Narrow" w:cs="Arial"/>
          <w:sz w:val="22"/>
          <w:szCs w:val="22"/>
        </w:rPr>
        <w:t>esolución rige a partir de la fecha de su expedición y publicación en el Diario Oficial.</w:t>
      </w:r>
    </w:p>
    <w:p w14:paraId="6C97AA28" w14:textId="77777777" w:rsidR="00481466" w:rsidRDefault="00481466">
      <w:pPr>
        <w:pStyle w:val="CUERPOTEXTO"/>
        <w:spacing w:before="0" w:after="0" w:line="240" w:lineRule="auto"/>
        <w:ind w:firstLine="0"/>
        <w:rPr>
          <w:rFonts w:ascii="Arial Narrow" w:hAnsi="Arial Narrow" w:cs="Arial"/>
          <w:sz w:val="22"/>
          <w:szCs w:val="22"/>
        </w:rPr>
      </w:pPr>
    </w:p>
    <w:p w14:paraId="1167A4F0" w14:textId="77777777" w:rsidR="00481466" w:rsidRDefault="00C93AB1">
      <w:pPr>
        <w:pStyle w:val="CUERPOTEXTO"/>
        <w:spacing w:before="0" w:after="0" w:line="240" w:lineRule="auto"/>
        <w:ind w:firstLine="0"/>
        <w:rPr>
          <w:rFonts w:ascii="Arial Narrow" w:hAnsi="Arial Narrow" w:cs="Arial"/>
          <w:sz w:val="22"/>
          <w:szCs w:val="22"/>
        </w:rPr>
      </w:pPr>
      <w:r>
        <w:rPr>
          <w:rFonts w:ascii="Arial Narrow" w:hAnsi="Arial Narrow" w:cs="Arial"/>
          <w:sz w:val="22"/>
          <w:szCs w:val="22"/>
        </w:rPr>
        <w:t xml:space="preserve">Dada en Bogotá D.C., a los </w:t>
      </w:r>
    </w:p>
    <w:p w14:paraId="138AD53B" w14:textId="77777777" w:rsidR="001050C1" w:rsidRDefault="001050C1">
      <w:pPr>
        <w:pStyle w:val="CUERPOTEXTO"/>
        <w:spacing w:before="0" w:after="0" w:line="240" w:lineRule="auto"/>
        <w:ind w:firstLine="0"/>
        <w:rPr>
          <w:rFonts w:ascii="Arial Narrow" w:hAnsi="Arial Narrow" w:cs="Arial"/>
          <w:sz w:val="22"/>
          <w:szCs w:val="22"/>
        </w:rPr>
      </w:pPr>
    </w:p>
    <w:p w14:paraId="5022E3D1" w14:textId="77777777" w:rsidR="001050C1" w:rsidRDefault="001050C1">
      <w:pPr>
        <w:pStyle w:val="CUERPOTEXTO"/>
        <w:spacing w:before="0" w:after="0" w:line="240" w:lineRule="auto"/>
        <w:ind w:firstLine="0"/>
        <w:rPr>
          <w:rFonts w:ascii="Arial Narrow" w:hAnsi="Arial Narrow" w:cs="Arial"/>
          <w:sz w:val="22"/>
          <w:szCs w:val="22"/>
        </w:rPr>
      </w:pPr>
    </w:p>
    <w:p w14:paraId="502F4DF3" w14:textId="01671705" w:rsidR="00481466" w:rsidRDefault="007910D7">
      <w:pPr>
        <w:pStyle w:val="Ttulo2"/>
        <w:rPr>
          <w:rFonts w:ascii="Arial Narrow" w:hAnsi="Arial Narrow"/>
          <w:sz w:val="22"/>
          <w:szCs w:val="22"/>
        </w:rPr>
      </w:pPr>
      <w:r>
        <w:rPr>
          <w:rFonts w:ascii="Arial Narrow" w:hAnsi="Arial Narrow"/>
          <w:sz w:val="22"/>
          <w:szCs w:val="22"/>
        </w:rPr>
        <w:t xml:space="preserve">PUBLÍQUESE, </w:t>
      </w:r>
      <w:r w:rsidR="00C93AB1">
        <w:rPr>
          <w:rFonts w:ascii="Arial Narrow" w:hAnsi="Arial Narrow"/>
          <w:sz w:val="22"/>
          <w:szCs w:val="22"/>
        </w:rPr>
        <w:t>COMUNÍQUESE Y CÚMPLASE</w:t>
      </w:r>
    </w:p>
    <w:p w14:paraId="41CE370C" w14:textId="77777777" w:rsidR="00481466" w:rsidRDefault="00481466">
      <w:pPr>
        <w:rPr>
          <w:rFonts w:ascii="Arial Narrow" w:hAnsi="Arial Narrow" w:cs="Arial"/>
          <w:sz w:val="22"/>
          <w:szCs w:val="22"/>
        </w:rPr>
      </w:pPr>
    </w:p>
    <w:p w14:paraId="3E27214D" w14:textId="77777777" w:rsidR="00481466" w:rsidRDefault="00481466">
      <w:pPr>
        <w:rPr>
          <w:rFonts w:ascii="Arial Narrow" w:hAnsi="Arial Narrow" w:cs="Arial"/>
          <w:sz w:val="22"/>
          <w:szCs w:val="22"/>
        </w:rPr>
      </w:pPr>
    </w:p>
    <w:p w14:paraId="22AB268C" w14:textId="77777777" w:rsidR="00225F8B" w:rsidRDefault="00225F8B">
      <w:pPr>
        <w:rPr>
          <w:rFonts w:ascii="Arial Narrow" w:hAnsi="Arial Narrow" w:cs="Arial"/>
          <w:sz w:val="22"/>
          <w:szCs w:val="22"/>
        </w:rPr>
      </w:pPr>
    </w:p>
    <w:p w14:paraId="7E356681" w14:textId="77777777" w:rsidR="00481466" w:rsidRDefault="00C93AB1">
      <w:pPr>
        <w:tabs>
          <w:tab w:val="left" w:pos="1845"/>
        </w:tabs>
        <w:rPr>
          <w:rFonts w:ascii="Arial Narrow" w:hAnsi="Arial Narrow" w:cs="Arial"/>
          <w:sz w:val="22"/>
          <w:szCs w:val="22"/>
        </w:rPr>
      </w:pPr>
      <w:r>
        <w:rPr>
          <w:rFonts w:ascii="Arial Narrow" w:hAnsi="Arial Narrow" w:cs="Arial"/>
          <w:sz w:val="22"/>
          <w:szCs w:val="22"/>
        </w:rPr>
        <w:tab/>
      </w:r>
    </w:p>
    <w:p w14:paraId="61AA5367" w14:textId="77777777" w:rsidR="00481466" w:rsidRDefault="00C93AB1">
      <w:pPr>
        <w:pStyle w:val="Ttulo4"/>
        <w:rPr>
          <w:rFonts w:ascii="Arial Narrow" w:hAnsi="Arial Narrow" w:cs="Arial"/>
          <w:b/>
          <w:sz w:val="22"/>
          <w:szCs w:val="22"/>
        </w:rPr>
      </w:pPr>
      <w:r>
        <w:rPr>
          <w:rFonts w:ascii="Arial Narrow" w:hAnsi="Arial Narrow" w:cs="Arial"/>
          <w:b/>
          <w:sz w:val="22"/>
          <w:szCs w:val="22"/>
        </w:rPr>
        <w:t xml:space="preserve">JULIA MIRANDA LONDOÑO </w:t>
      </w:r>
    </w:p>
    <w:p w14:paraId="3B32973C" w14:textId="3E919FCA" w:rsidR="00254B49" w:rsidRDefault="00C93AB1" w:rsidP="00225F8B">
      <w:pPr>
        <w:ind w:left="2832" w:firstLine="708"/>
        <w:jc w:val="both"/>
        <w:rPr>
          <w:rFonts w:ascii="Arial Narrow" w:hAnsi="Arial Narrow" w:cs="Arial"/>
          <w:sz w:val="22"/>
          <w:szCs w:val="22"/>
        </w:rPr>
      </w:pPr>
      <w:r>
        <w:rPr>
          <w:rFonts w:ascii="Arial Narrow" w:hAnsi="Arial Narrow" w:cs="Arial"/>
          <w:sz w:val="22"/>
          <w:szCs w:val="22"/>
        </w:rPr>
        <w:t xml:space="preserve">Directora General </w:t>
      </w:r>
    </w:p>
    <w:p w14:paraId="73ABD8DA" w14:textId="77777777" w:rsidR="00225F8B" w:rsidRDefault="00225F8B" w:rsidP="00225F8B">
      <w:pPr>
        <w:ind w:left="2832" w:firstLine="708"/>
        <w:jc w:val="both"/>
        <w:rPr>
          <w:rFonts w:ascii="Arial Narrow" w:hAnsi="Arial Narrow" w:cs="Arial"/>
          <w:b/>
          <w:bCs/>
          <w:sz w:val="22"/>
          <w:szCs w:val="22"/>
        </w:rPr>
      </w:pPr>
    </w:p>
    <w:p w14:paraId="45714BE7" w14:textId="239757F5" w:rsidR="00254B49" w:rsidRDefault="00E41C12">
      <w:pPr>
        <w:jc w:val="both"/>
        <w:rPr>
          <w:rFonts w:ascii="Arial Narrow" w:hAnsi="Arial Narrow" w:cs="Arial"/>
          <w:sz w:val="16"/>
          <w:szCs w:val="16"/>
        </w:rPr>
      </w:pPr>
      <w:r>
        <w:rPr>
          <w:rFonts w:ascii="Arial Narrow" w:hAnsi="Arial Narrow" w:cs="Arial"/>
          <w:sz w:val="16"/>
          <w:szCs w:val="16"/>
        </w:rPr>
        <w:t>Revisó</w:t>
      </w:r>
      <w:r w:rsidR="00C93AB1">
        <w:rPr>
          <w:rFonts w:ascii="Arial Narrow" w:hAnsi="Arial Narrow" w:cs="Arial"/>
          <w:sz w:val="16"/>
          <w:szCs w:val="16"/>
        </w:rPr>
        <w:t xml:space="preserve">: </w:t>
      </w:r>
      <w:r w:rsidR="00254B49">
        <w:rPr>
          <w:rFonts w:ascii="Arial Narrow" w:hAnsi="Arial Narrow" w:cs="Arial"/>
          <w:sz w:val="16"/>
          <w:szCs w:val="16"/>
        </w:rPr>
        <w:tab/>
        <w:t xml:space="preserve">Carlos Mario Tamayo – Subdirector de Sostenibilidad y Negocios Ambientales </w:t>
      </w:r>
    </w:p>
    <w:p w14:paraId="10681A43" w14:textId="68B930F0" w:rsidR="00E41C12" w:rsidRDefault="00C93AB1" w:rsidP="00E41C12">
      <w:pPr>
        <w:ind w:firstLine="708"/>
        <w:jc w:val="both"/>
        <w:rPr>
          <w:rFonts w:ascii="Arial Narrow" w:hAnsi="Arial Narrow" w:cs="Arial"/>
          <w:sz w:val="16"/>
          <w:szCs w:val="16"/>
        </w:rPr>
      </w:pPr>
      <w:r>
        <w:rPr>
          <w:rFonts w:ascii="Arial Narrow" w:hAnsi="Arial Narrow" w:cs="Arial"/>
          <w:sz w:val="16"/>
          <w:szCs w:val="16"/>
        </w:rPr>
        <w:t>Carolina Jarro Fajardo – Subdirectora de Gestión y Manejo</w:t>
      </w:r>
      <w:r w:rsidR="00E41C12">
        <w:rPr>
          <w:rFonts w:ascii="Arial Narrow" w:hAnsi="Arial Narrow" w:cs="Arial"/>
          <w:sz w:val="16"/>
          <w:szCs w:val="16"/>
        </w:rPr>
        <w:t xml:space="preserve"> de Áreas </w:t>
      </w:r>
      <w:r>
        <w:rPr>
          <w:rFonts w:ascii="Arial Narrow" w:hAnsi="Arial Narrow" w:cs="Arial"/>
          <w:sz w:val="16"/>
          <w:szCs w:val="16"/>
        </w:rPr>
        <w:t>P</w:t>
      </w:r>
      <w:r w:rsidR="00E41C12">
        <w:rPr>
          <w:rFonts w:ascii="Arial Narrow" w:hAnsi="Arial Narrow" w:cs="Arial"/>
          <w:sz w:val="16"/>
          <w:szCs w:val="16"/>
        </w:rPr>
        <w:t>rotegidas</w:t>
      </w:r>
    </w:p>
    <w:p w14:paraId="0A33D2DE" w14:textId="04C43B82" w:rsidR="00481466" w:rsidRPr="00E41C12" w:rsidRDefault="00254B49" w:rsidP="00BB2871">
      <w:pPr>
        <w:ind w:left="708"/>
        <w:jc w:val="both"/>
        <w:rPr>
          <w:rFonts w:ascii="Arial Narrow" w:hAnsi="Arial Narrow" w:cs="Arial"/>
          <w:sz w:val="16"/>
          <w:szCs w:val="16"/>
        </w:rPr>
      </w:pPr>
      <w:r>
        <w:rPr>
          <w:rFonts w:ascii="Arial Narrow" w:hAnsi="Arial Narrow"/>
          <w:sz w:val="16"/>
          <w:szCs w:val="16"/>
        </w:rPr>
        <w:t xml:space="preserve">Marcela Jiménez </w:t>
      </w:r>
      <w:proofErr w:type="spellStart"/>
      <w:r>
        <w:rPr>
          <w:rFonts w:ascii="Arial Narrow" w:hAnsi="Arial Narrow"/>
          <w:sz w:val="16"/>
          <w:szCs w:val="16"/>
        </w:rPr>
        <w:t>Larrarte</w:t>
      </w:r>
      <w:proofErr w:type="spellEnd"/>
      <w:r w:rsidR="00C93AB1">
        <w:rPr>
          <w:rFonts w:ascii="Arial Narrow" w:hAnsi="Arial Narrow" w:cs="Arial"/>
          <w:sz w:val="16"/>
          <w:szCs w:val="16"/>
        </w:rPr>
        <w:t xml:space="preserve"> – Jefe Oficina Asesora Jurídica</w:t>
      </w:r>
    </w:p>
    <w:p w14:paraId="1AE38C3D" w14:textId="010BEF56" w:rsidR="00884CF6" w:rsidRDefault="00C93AB1">
      <w:pPr>
        <w:jc w:val="both"/>
        <w:rPr>
          <w:rFonts w:ascii="Arial Narrow" w:hAnsi="Arial Narrow" w:cs="Arial"/>
          <w:sz w:val="16"/>
          <w:szCs w:val="16"/>
        </w:rPr>
      </w:pPr>
      <w:r>
        <w:rPr>
          <w:rFonts w:ascii="Arial Narrow" w:hAnsi="Arial Narrow" w:cs="Arial"/>
          <w:sz w:val="16"/>
          <w:szCs w:val="16"/>
        </w:rPr>
        <w:t xml:space="preserve">Elaboró: </w:t>
      </w:r>
      <w:r w:rsidR="00884CF6">
        <w:rPr>
          <w:rFonts w:ascii="Arial Narrow" w:hAnsi="Arial Narrow" w:cs="Arial"/>
          <w:sz w:val="16"/>
          <w:szCs w:val="16"/>
        </w:rPr>
        <w:tab/>
      </w:r>
      <w:r w:rsidR="006B7DE1">
        <w:rPr>
          <w:rFonts w:ascii="Arial Narrow" w:hAnsi="Arial Narrow" w:cs="Arial"/>
          <w:sz w:val="16"/>
          <w:szCs w:val="16"/>
        </w:rPr>
        <w:t xml:space="preserve">Santiago José Olaya Gómez y  </w:t>
      </w:r>
      <w:r>
        <w:rPr>
          <w:rFonts w:ascii="Arial Narrow" w:hAnsi="Arial Narrow" w:cs="Arial"/>
          <w:sz w:val="16"/>
          <w:szCs w:val="16"/>
        </w:rPr>
        <w:t>Andrea Pinzón Torres</w:t>
      </w:r>
      <w:r w:rsidR="00951D6C">
        <w:rPr>
          <w:rFonts w:ascii="Arial Narrow" w:hAnsi="Arial Narrow" w:cs="Arial"/>
          <w:sz w:val="16"/>
          <w:szCs w:val="16"/>
        </w:rPr>
        <w:t>,</w:t>
      </w:r>
      <w:r>
        <w:rPr>
          <w:rFonts w:ascii="Arial Narrow" w:hAnsi="Arial Narrow" w:cs="Arial"/>
          <w:sz w:val="16"/>
          <w:szCs w:val="16"/>
        </w:rPr>
        <w:t xml:space="preserve"> </w:t>
      </w:r>
      <w:r w:rsidR="002C2479">
        <w:rPr>
          <w:rFonts w:ascii="Arial Narrow" w:hAnsi="Arial Narrow" w:cs="Arial"/>
          <w:sz w:val="16"/>
          <w:szCs w:val="16"/>
        </w:rPr>
        <w:t xml:space="preserve">Asesores </w:t>
      </w:r>
      <w:r w:rsidR="006B7DE1">
        <w:rPr>
          <w:rFonts w:ascii="Arial Narrow" w:hAnsi="Arial Narrow" w:cs="Arial"/>
          <w:sz w:val="16"/>
          <w:szCs w:val="16"/>
        </w:rPr>
        <w:t xml:space="preserve"> - </w:t>
      </w:r>
      <w:r w:rsidR="00884CF6">
        <w:rPr>
          <w:rFonts w:ascii="Arial Narrow" w:hAnsi="Arial Narrow" w:cs="Arial"/>
          <w:sz w:val="16"/>
          <w:szCs w:val="16"/>
        </w:rPr>
        <w:t>O</w:t>
      </w:r>
      <w:r w:rsidR="00951D6C">
        <w:rPr>
          <w:rFonts w:ascii="Arial Narrow" w:hAnsi="Arial Narrow" w:cs="Arial"/>
          <w:sz w:val="16"/>
          <w:szCs w:val="16"/>
        </w:rPr>
        <w:t xml:space="preserve">ficina </w:t>
      </w:r>
      <w:r w:rsidR="00884CF6">
        <w:rPr>
          <w:rFonts w:ascii="Arial Narrow" w:hAnsi="Arial Narrow" w:cs="Arial"/>
          <w:sz w:val="16"/>
          <w:szCs w:val="16"/>
        </w:rPr>
        <w:t>A</w:t>
      </w:r>
      <w:r w:rsidR="00951D6C">
        <w:rPr>
          <w:rFonts w:ascii="Arial Narrow" w:hAnsi="Arial Narrow" w:cs="Arial"/>
          <w:sz w:val="16"/>
          <w:szCs w:val="16"/>
        </w:rPr>
        <w:t xml:space="preserve">sesora </w:t>
      </w:r>
      <w:r w:rsidR="00884CF6">
        <w:rPr>
          <w:rFonts w:ascii="Arial Narrow" w:hAnsi="Arial Narrow" w:cs="Arial"/>
          <w:sz w:val="16"/>
          <w:szCs w:val="16"/>
        </w:rPr>
        <w:t>J</w:t>
      </w:r>
      <w:r w:rsidR="00951D6C">
        <w:rPr>
          <w:rFonts w:ascii="Arial Narrow" w:hAnsi="Arial Narrow" w:cs="Arial"/>
          <w:sz w:val="16"/>
          <w:szCs w:val="16"/>
        </w:rPr>
        <w:t>urídica</w:t>
      </w:r>
      <w:bookmarkStart w:id="0" w:name="_GoBack"/>
      <w:bookmarkEnd w:id="0"/>
    </w:p>
    <w:p w14:paraId="3EA52A70" w14:textId="77777777" w:rsidR="00481466" w:rsidRDefault="00481466">
      <w:pPr>
        <w:jc w:val="both"/>
        <w:rPr>
          <w:sz w:val="20"/>
          <w:szCs w:val="20"/>
        </w:rPr>
      </w:pPr>
    </w:p>
    <w:sectPr w:rsidR="00481466">
      <w:headerReference w:type="default" r:id="rId9"/>
      <w:headerReference w:type="first" r:id="rId10"/>
      <w:pgSz w:w="11680" w:h="19108"/>
      <w:pgMar w:top="1797" w:right="1701" w:bottom="2337" w:left="1701" w:header="567" w:footer="203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B90F4" w15:done="0"/>
  <w15:commentEx w15:paraId="10BBE1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4B4FA" w14:textId="77777777" w:rsidR="00962C34" w:rsidRDefault="00962C34">
      <w:r>
        <w:separator/>
      </w:r>
    </w:p>
  </w:endnote>
  <w:endnote w:type="continuationSeparator" w:id="0">
    <w:p w14:paraId="0A23AD56" w14:textId="77777777" w:rsidR="00962C34" w:rsidRDefault="0096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n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C4EC" w14:textId="77777777" w:rsidR="00962C34" w:rsidRDefault="00962C34">
      <w:r>
        <w:rPr>
          <w:color w:val="000000"/>
        </w:rPr>
        <w:separator/>
      </w:r>
    </w:p>
  </w:footnote>
  <w:footnote w:type="continuationSeparator" w:id="0">
    <w:p w14:paraId="731C74C4" w14:textId="77777777" w:rsidR="00962C34" w:rsidRDefault="0096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1616" w14:textId="77777777" w:rsidR="00B77557" w:rsidRDefault="00C93AB1">
    <w:pPr>
      <w:tabs>
        <w:tab w:val="center" w:pos="4494"/>
        <w:tab w:val="right" w:pos="8789"/>
      </w:tabs>
    </w:pP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lang w:val="es"/>
      </w:rPr>
      <w:t xml:space="preserve"> </w:t>
    </w:r>
    <w:r>
      <w:rPr>
        <w:rStyle w:val="Nmerodepgina"/>
        <w:rFonts w:ascii="Arial" w:hAnsi="Arial" w:cs="Arial"/>
        <w:sz w:val="22"/>
        <w:szCs w:val="22"/>
        <w:lang w:val="es"/>
      </w:rPr>
      <w:fldChar w:fldCharType="begin"/>
    </w:r>
    <w:r>
      <w:rPr>
        <w:rStyle w:val="Nmerodepgina"/>
        <w:rFonts w:ascii="Arial" w:hAnsi="Arial" w:cs="Arial"/>
        <w:sz w:val="22"/>
        <w:szCs w:val="22"/>
        <w:lang w:val="es"/>
      </w:rPr>
      <w:instrText xml:space="preserve"> PAGE </w:instrText>
    </w:r>
    <w:r>
      <w:rPr>
        <w:rStyle w:val="Nmerodepgina"/>
        <w:rFonts w:ascii="Arial" w:hAnsi="Arial" w:cs="Arial"/>
        <w:sz w:val="22"/>
        <w:szCs w:val="22"/>
        <w:lang w:val="es"/>
      </w:rPr>
      <w:fldChar w:fldCharType="separate"/>
    </w:r>
    <w:r w:rsidR="00951D6C">
      <w:rPr>
        <w:rStyle w:val="Nmerodepgina"/>
        <w:rFonts w:ascii="Arial" w:hAnsi="Arial" w:cs="Arial"/>
        <w:noProof/>
        <w:sz w:val="22"/>
        <w:szCs w:val="22"/>
        <w:lang w:val="es"/>
      </w:rPr>
      <w:t>6</w:t>
    </w:r>
    <w:r>
      <w:rPr>
        <w:rStyle w:val="Nmerodepgina"/>
        <w:rFonts w:ascii="Arial" w:hAnsi="Arial" w:cs="Arial"/>
        <w:sz w:val="22"/>
        <w:szCs w:val="22"/>
        <w:lang w:val="es"/>
      </w:rPr>
      <w:fldChar w:fldCharType="end"/>
    </w:r>
  </w:p>
  <w:p w14:paraId="5C513596" w14:textId="77777777" w:rsidR="00B77557" w:rsidRDefault="00C93AB1">
    <w:pPr>
      <w:ind w:right="360"/>
    </w:pPr>
    <w:r>
      <w:rPr>
        <w:noProof/>
        <w:lang w:val="es-CO" w:eastAsia="es-CO"/>
      </w:rPr>
      <mc:AlternateContent>
        <mc:Choice Requires="wps">
          <w:drawing>
            <wp:anchor distT="0" distB="0" distL="114300" distR="114300" simplePos="0" relativeHeight="251659264" behindDoc="0" locked="0" layoutInCell="1" allowOverlap="1" wp14:anchorId="2696B6F1" wp14:editId="7EF4F192">
              <wp:simplePos x="0" y="0"/>
              <wp:positionH relativeFrom="column">
                <wp:posOffset>-259076</wp:posOffset>
              </wp:positionH>
              <wp:positionV relativeFrom="paragraph">
                <wp:posOffset>122557</wp:posOffset>
              </wp:positionV>
              <wp:extent cx="6120134" cy="10698480"/>
              <wp:effectExtent l="0" t="0" r="13966" b="26670"/>
              <wp:wrapNone/>
              <wp:docPr id="1" name="Freeform 1"/>
              <wp:cNvGraphicFramePr/>
              <a:graphic xmlns:a="http://schemas.openxmlformats.org/drawingml/2006/main">
                <a:graphicData uri="http://schemas.microsoft.com/office/word/2010/wordprocessingShape">
                  <wps:wsp>
                    <wps:cNvSpPr/>
                    <wps:spPr>
                      <a:xfrm>
                        <a:off x="0" y="0"/>
                        <a:ext cx="6120134" cy="10698480"/>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wps:wsp>
                </a:graphicData>
              </a:graphic>
            </wp:anchor>
          </w:drawing>
        </mc:Choice>
        <mc:Fallback xmlns:w15="http://schemas.microsoft.com/office/word/2012/wordml">
          <w:pict>
            <v:shape w14:anchorId="0A086B38" id="Freeform 1" o:spid="_x0000_s1026" style="position:absolute;margin-left:-20.4pt;margin-top:9.65pt;width:481.9pt;height:842.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" path="m640,l383,32,192,128,65,255,,384,,19616r65,129l192,19872r191,96l640,20000r18720,l19617,19968r191,-96l19935,19745r65,-129l20000,384r-65,-129l19808,128,19617,32,19360,,640,xe" filled="f" strokeweight=".26467mm">
              <v:path arrowok="t" o:connecttype="custom" o:connectlocs="3060067,0;6120134,5349240;3060067,10698480;0,5349240;195844,0;117201,17118;58753,68470;19890,136406;0,205411;0,10493069;19890,10562074;58753,10630010;117201,10681362;195844,10698480;5924290,10698480;6002933,10681362;6061381,10630010;6100244,10562074;6120134,10493069;6120134,205411;6100244,136406;6061381,68470;6002933,17118;5924290,0;195844,0" o:connectangles="270,0,90,180,0,0,0,0,0,0,0,0,0,0,0,0,0,0,0,0,0,0,0,0,0" textboxrect="0,0,20000,20000"/>
            </v:shape>
          </w:pict>
        </mc:Fallback>
      </mc:AlternateContent>
    </w:r>
  </w:p>
  <w:p w14:paraId="3281B567" w14:textId="06BA2EBA" w:rsidR="00B77557" w:rsidRDefault="00C93AB1">
    <w:pPr>
      <w:jc w:val="center"/>
    </w:pPr>
    <w:r>
      <w:rPr>
        <w:rFonts w:ascii="Arial Narrow" w:hAnsi="Arial Narrow"/>
        <w:i/>
        <w:sz w:val="22"/>
        <w:szCs w:val="22"/>
      </w:rPr>
      <w:t>“</w:t>
    </w:r>
    <w:r w:rsidR="00423766" w:rsidRPr="00423766">
      <w:rPr>
        <w:rFonts w:ascii="Arial Narrow" w:hAnsi="Arial Narrow"/>
        <w:i/>
        <w:sz w:val="22"/>
        <w:szCs w:val="22"/>
      </w:rPr>
      <w:t>Por la cual se exige una póliza de</w:t>
    </w:r>
    <w:r w:rsidR="00BB7384">
      <w:rPr>
        <w:rFonts w:ascii="Arial Narrow" w:hAnsi="Arial Narrow"/>
        <w:i/>
        <w:sz w:val="22"/>
        <w:szCs w:val="22"/>
      </w:rPr>
      <w:t xml:space="preserve"> seguro de</w:t>
    </w:r>
    <w:r w:rsidR="00423766" w:rsidRPr="00423766">
      <w:rPr>
        <w:rFonts w:ascii="Arial Narrow" w:hAnsi="Arial Narrow"/>
        <w:i/>
        <w:sz w:val="22"/>
        <w:szCs w:val="22"/>
      </w:rPr>
      <w:t xml:space="preserve"> </w:t>
    </w:r>
    <w:r w:rsidR="00BB7384">
      <w:rPr>
        <w:rFonts w:ascii="Arial Narrow" w:hAnsi="Arial Narrow"/>
        <w:i/>
        <w:sz w:val="22"/>
        <w:szCs w:val="22"/>
      </w:rPr>
      <w:t>accidentes</w:t>
    </w:r>
    <w:r w:rsidR="00423766" w:rsidRPr="00423766">
      <w:rPr>
        <w:rFonts w:ascii="Arial Narrow" w:hAnsi="Arial Narrow"/>
        <w:i/>
        <w:sz w:val="22"/>
        <w:szCs w:val="22"/>
      </w:rPr>
      <w:t xml:space="preserve"> y rescate como requisito de ingreso a las áreas protegidas del Sistema de Parques Nacionales Naturales de Colombia con desarrollo </w:t>
    </w:r>
    <w:proofErr w:type="spellStart"/>
    <w:r w:rsidR="00423766" w:rsidRPr="00423766">
      <w:rPr>
        <w:rFonts w:ascii="Arial Narrow" w:hAnsi="Arial Narrow"/>
        <w:i/>
        <w:sz w:val="22"/>
        <w:szCs w:val="22"/>
      </w:rPr>
      <w:t>ecoturístico</w:t>
    </w:r>
    <w:proofErr w:type="spellEnd"/>
    <w:r w:rsidR="00423766" w:rsidRPr="00423766">
      <w:rPr>
        <w:rFonts w:ascii="Arial Narrow" w:hAnsi="Arial Narrow"/>
        <w:i/>
        <w:sz w:val="22"/>
        <w:szCs w:val="22"/>
      </w:rPr>
      <w:t xml:space="preserve"> y se dictan otras disposiciones</w:t>
    </w:r>
    <w:r>
      <w:rPr>
        <w:rFonts w:ascii="Arial Narrow" w:hAnsi="Arial Narrow" w:cs="Arial"/>
        <w:i/>
        <w:sz w:val="22"/>
        <w:szCs w:val="22"/>
      </w:rPr>
      <w:t>”</w:t>
    </w:r>
  </w:p>
  <w:p w14:paraId="3518F833" w14:textId="77777777" w:rsidR="00B77557" w:rsidRDefault="00962C34">
    <w:pPr>
      <w:jc w:val="center"/>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A50C" w14:textId="77777777" w:rsidR="00B77557" w:rsidRDefault="00C93AB1">
    <w:pPr>
      <w:jc w:val="center"/>
    </w:pPr>
    <w:r>
      <w:rPr>
        <w:noProof/>
        <w:lang w:val="es-CO" w:eastAsia="es-CO"/>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962C34">
                          <w:pPr>
                            <w:jc w:val="center"/>
                            <w:rPr>
                              <w:rFonts w:ascii="Arial" w:hAnsi="Arial" w:cs="Arial"/>
                              <w:sz w:val="16"/>
                              <w:szCs w:val="16"/>
                            </w:rPr>
                          </w:pPr>
                        </w:p>
                        <w:p w14:paraId="4E868F22" w14:textId="77777777" w:rsidR="00B77557" w:rsidRDefault="00962C34">
                          <w:pPr>
                            <w:jc w:val="center"/>
                            <w:rPr>
                              <w:rFonts w:ascii="Arial" w:hAnsi="Arial" w:cs="Arial"/>
                              <w:sz w:val="16"/>
                              <w:szCs w:val="16"/>
                            </w:rPr>
                          </w:pPr>
                        </w:p>
                        <w:p w14:paraId="1B2DDB27" w14:textId="77777777" w:rsidR="00B77557" w:rsidRDefault="00962C34">
                          <w:pPr>
                            <w:jc w:val="center"/>
                            <w:rPr>
                              <w:rFonts w:ascii="Arial" w:hAnsi="Arial" w:cs="Arial"/>
                              <w:sz w:val="16"/>
                              <w:szCs w:val="16"/>
                            </w:rPr>
                          </w:pPr>
                        </w:p>
                        <w:p w14:paraId="493D2BCD" w14:textId="77777777" w:rsidR="00B77557" w:rsidRDefault="00962C34">
                          <w:pPr>
                            <w:jc w:val="center"/>
                            <w:rPr>
                              <w:rFonts w:ascii="Arial" w:hAnsi="Arial" w:cs="Arial"/>
                              <w:sz w:val="16"/>
                              <w:szCs w:val="16"/>
                            </w:rPr>
                          </w:pPr>
                        </w:p>
                        <w:p w14:paraId="4AC63FFF" w14:textId="77777777" w:rsidR="00B77557" w:rsidRDefault="00962C34">
                          <w:pPr>
                            <w:jc w:val="center"/>
                            <w:rPr>
                              <w:rFonts w:ascii="Arial" w:hAnsi="Arial" w:cs="Arial"/>
                              <w:sz w:val="16"/>
                              <w:szCs w:val="16"/>
                            </w:rPr>
                          </w:pPr>
                        </w:p>
                        <w:p w14:paraId="32920263" w14:textId="77777777" w:rsidR="00B77557" w:rsidRDefault="00962C34">
                          <w:pPr>
                            <w:jc w:val="center"/>
                            <w:rPr>
                              <w:rFonts w:ascii="Arial" w:hAnsi="Arial" w:cs="Arial"/>
                              <w:sz w:val="32"/>
                              <w:szCs w:val="32"/>
                            </w:rPr>
                          </w:pPr>
                        </w:p>
                      </w:txbxContent>
                    </wps:txbx>
                    <wps:bodyPr vert="horz" wrap="square" lIns="0" tIns="0" rIns="0" bIns="0" anchor="t" anchorCtr="0" compatLnSpc="0"/>
                  </wps:wsp>
                </a:graphicData>
              </a:graphic>
            </wp:anchor>
          </w:drawing>
        </mc:Choice>
        <mc:Fallback xmlns:w15="http://schemas.microsoft.com/office/word/2012/wordml">
          <w:pict>
            <v:rect w14:anchorId="15E46CD2"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" stroked="f">
              <v:textbox inset="0,0,0,0">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130C64">
                    <w:pPr>
                      <w:jc w:val="center"/>
                      <w:rPr>
                        <w:rFonts w:ascii="Arial" w:hAnsi="Arial" w:cs="Arial"/>
                        <w:sz w:val="16"/>
                        <w:szCs w:val="16"/>
                      </w:rPr>
                    </w:pPr>
                  </w:p>
                  <w:p w14:paraId="4E868F22" w14:textId="77777777" w:rsidR="00B77557" w:rsidRDefault="00130C64">
                    <w:pPr>
                      <w:jc w:val="center"/>
                      <w:rPr>
                        <w:rFonts w:ascii="Arial" w:hAnsi="Arial" w:cs="Arial"/>
                        <w:sz w:val="16"/>
                        <w:szCs w:val="16"/>
                      </w:rPr>
                    </w:pPr>
                  </w:p>
                  <w:p w14:paraId="1B2DDB27" w14:textId="77777777" w:rsidR="00B77557" w:rsidRDefault="00130C64">
                    <w:pPr>
                      <w:jc w:val="center"/>
                      <w:rPr>
                        <w:rFonts w:ascii="Arial" w:hAnsi="Arial" w:cs="Arial"/>
                        <w:sz w:val="16"/>
                        <w:szCs w:val="16"/>
                      </w:rPr>
                    </w:pPr>
                  </w:p>
                  <w:p w14:paraId="493D2BCD" w14:textId="77777777" w:rsidR="00B77557" w:rsidRDefault="00130C64">
                    <w:pPr>
                      <w:jc w:val="center"/>
                      <w:rPr>
                        <w:rFonts w:ascii="Arial" w:hAnsi="Arial" w:cs="Arial"/>
                        <w:sz w:val="16"/>
                        <w:szCs w:val="16"/>
                      </w:rPr>
                    </w:pPr>
                  </w:p>
                  <w:p w14:paraId="4AC63FFF" w14:textId="77777777" w:rsidR="00B77557" w:rsidRDefault="00130C64">
                    <w:pPr>
                      <w:jc w:val="center"/>
                      <w:rPr>
                        <w:rFonts w:ascii="Arial" w:hAnsi="Arial" w:cs="Arial"/>
                        <w:sz w:val="16"/>
                        <w:szCs w:val="16"/>
                      </w:rPr>
                    </w:pPr>
                  </w:p>
                  <w:p w14:paraId="32920263" w14:textId="77777777" w:rsidR="00B77557" w:rsidRDefault="00130C64">
                    <w:pPr>
                      <w:jc w:val="center"/>
                      <w:rPr>
                        <w:rFonts w:ascii="Arial" w:hAnsi="Arial" w:cs="Arial"/>
                        <w:sz w:val="32"/>
                        <w:szCs w:val="32"/>
                      </w:rPr>
                    </w:pPr>
                  </w:p>
                </w:txbxContent>
              </v:textbox>
            </v:rect>
          </w:pict>
        </mc:Fallback>
      </mc:AlternateContent>
    </w:r>
  </w:p>
  <w:p w14:paraId="613C7E05" w14:textId="77777777" w:rsidR="00B77557" w:rsidRDefault="00962C34">
    <w:pPr>
      <w:jc w:val="center"/>
      <w:rPr>
        <w:rFonts w:ascii="Arial" w:hAnsi="Arial" w:cs="Arial"/>
        <w:sz w:val="16"/>
        <w:szCs w:val="16"/>
      </w:rPr>
    </w:pPr>
  </w:p>
  <w:p w14:paraId="68BB7CA7" w14:textId="77777777" w:rsidR="00B77557" w:rsidRDefault="00962C34">
    <w:pPr>
      <w:jc w:val="center"/>
      <w:rPr>
        <w:rFonts w:ascii="Arial" w:hAnsi="Arial" w:cs="Arial"/>
      </w:rPr>
    </w:pPr>
  </w:p>
  <w:p w14:paraId="7BA9EFA7" w14:textId="38E884CF" w:rsidR="00B77557" w:rsidRDefault="00962C34">
    <w:pPr>
      <w:jc w:val="center"/>
      <w:rPr>
        <w:rFonts w:ascii="Arial" w:hAnsi="Arial" w:cs="Arial"/>
      </w:rPr>
    </w:pPr>
  </w:p>
  <w:p w14:paraId="415BC378" w14:textId="4B3BC075" w:rsidR="00B77557" w:rsidRDefault="00BB7384">
    <w:pPr>
      <w:jc w:val="center"/>
    </w:pPr>
    <w:r>
      <w:rPr>
        <w:noProof/>
        <w:lang w:val="es-CO" w:eastAsia="es-CO"/>
      </w:rPr>
      <mc:AlternateContent>
        <mc:Choice Requires="wps">
          <w:drawing>
            <wp:anchor distT="0" distB="0" distL="114300" distR="114300" simplePos="0" relativeHeight="251661312" behindDoc="0" locked="0" layoutInCell="1" allowOverlap="1" wp14:anchorId="729B05A1" wp14:editId="64DB0CD7">
              <wp:simplePos x="0" y="0"/>
              <wp:positionH relativeFrom="column">
                <wp:posOffset>-137795</wp:posOffset>
              </wp:positionH>
              <wp:positionV relativeFrom="paragraph">
                <wp:posOffset>120015</wp:posOffset>
              </wp:positionV>
              <wp:extent cx="6120130" cy="10380980"/>
              <wp:effectExtent l="0" t="0" r="13966" b="20318"/>
              <wp:wrapNone/>
              <wp:docPr id="4" name="Freeform 3"/>
              <wp:cNvGraphicFramePr/>
              <a:graphic xmlns:a="http://schemas.openxmlformats.org/drawingml/2006/main">
                <a:graphicData uri="http://schemas.microsoft.com/office/word/2010/wordprocessingShape">
                  <wps:wsp>
                    <wps:cNvSpPr/>
                    <wps:spPr>
                      <a:xfrm>
                        <a:off x="0" y="0"/>
                        <a:ext cx="6120130" cy="10380980"/>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xmlns:w15="http://schemas.microsoft.com/office/word/2012/wordml">
          <w:pict>
            <v:shape w14:anchorId="09718909" id="Freeform 3" o:spid="_x0000_s1026" style="position:absolute;margin-left:-10.85pt;margin-top:9.45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" path="m640,l383,32,192,128,65,255,,384,,19616r65,129l192,19872r191,96l640,20000r18720,l19617,19968r191,-96l19935,19745r65,-129l20000,384r-65,-129l19808,128,19617,32,19360,,640,xe" strokeweight=".26467mm">
              <v:path arrowok="t" o:connecttype="custom" o:connectlocs="3060065,0;6120130,5190490;3060065,10380980;0,5190490;195844,0;117200,16610;58753,66438;19890,132357;0,199315;0,10181665;19890,10248623;58753,10314542;117200,10364370;195844,10380980;5924286,10380980;6002930,10364370;6061377,10314542;6100240,10248623;6120130,10181665;6120130,199315;6100240,132357;6061377,66438;6002930,16610;5924286,0;195844,0" o:connectangles="270,0,90,180,0,0,0,0,0,0,0,0,0,0,0,0,0,0,0,0,0,0,0,0,0" textboxrect="0,0,20000,20000"/>
            </v:shape>
          </w:pict>
        </mc:Fallback>
      </mc:AlternateContent>
    </w:r>
  </w:p>
  <w:p w14:paraId="78669859" w14:textId="77777777" w:rsidR="00B77557" w:rsidRDefault="00962C34">
    <w:pPr>
      <w:jc w:val="center"/>
      <w:rPr>
        <w:rFonts w:ascii="Arial" w:hAnsi="Arial" w:cs="Arial"/>
        <w:b/>
        <w:bCs/>
        <w:sz w:val="32"/>
        <w:szCs w:val="32"/>
      </w:rPr>
    </w:pPr>
  </w:p>
  <w:p w14:paraId="12EF92A9" w14:textId="77777777" w:rsidR="00B77557" w:rsidRDefault="00C93AB1">
    <w:pPr>
      <w:jc w:val="center"/>
    </w:pPr>
    <w:r>
      <w:rPr>
        <w:noProof/>
        <w:lang w:val="es-CO" w:eastAsia="es-CO"/>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962C34">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962C34">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962C34">
                          <w:pPr>
                            <w:jc w:val="center"/>
                          </w:pPr>
                        </w:p>
                      </w:txbxContent>
                    </wps:txbx>
                    <wps:bodyPr vert="horz" wrap="square" lIns="0" tIns="0" rIns="0" bIns="0" anchor="t" anchorCtr="0" compatLnSpc="0"/>
                  </wps:wsp>
                </a:graphicData>
              </a:graphic>
            </wp:anchor>
          </w:drawing>
        </mc:Choice>
        <mc:Fallback xmlns:w15="http://schemas.microsoft.com/office/word/2012/wordml">
          <w:pict>
            <v:rect w14:anchorId="2103051F"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Bl5UHnUAQAAmwMA&#10;AA4AAAAAAAAAAAAAAAAALgIAAGRycy9lMm9Eb2MueG1sUEsBAi0AFAAGAAgAAAAhAIdVK2PaAAAA&#10;CQEAAA8AAAAAAAAAAAAAAAAALgQAAGRycy9kb3ducmV2LnhtbFBLBQYAAAAABAAEAPMAAAA1BQAA&#10;AAA=&#10;" stroked="f">
              <v:textbox inset="0,0,0,0">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130C64">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130C64">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130C64">
                    <w:pPr>
                      <w:jc w:val="center"/>
                    </w:pPr>
                  </w:p>
                </w:txbxContent>
              </v:textbox>
            </v:rect>
          </w:pict>
        </mc:Fallback>
      </mc:AlternateContent>
    </w:r>
  </w:p>
  <w:p w14:paraId="0BDA087B" w14:textId="77777777" w:rsidR="00B77557" w:rsidRDefault="00962C34">
    <w:pPr>
      <w:jc w:val="center"/>
      <w:rPr>
        <w:rFonts w:ascii="Arial" w:hAnsi="Arial" w:cs="Arial"/>
        <w:sz w:val="22"/>
        <w:szCs w:val="22"/>
      </w:rPr>
    </w:pPr>
  </w:p>
  <w:p w14:paraId="46841B2B" w14:textId="77777777" w:rsidR="00B77557" w:rsidRDefault="00962C34">
    <w:pPr>
      <w:jc w:val="center"/>
      <w:rPr>
        <w:rFonts w:ascii="Arial" w:hAnsi="Arial" w:cs="Arial"/>
        <w:sz w:val="22"/>
        <w:szCs w:val="22"/>
      </w:rPr>
    </w:pPr>
  </w:p>
  <w:p w14:paraId="55131B35" w14:textId="77777777" w:rsidR="00B77557" w:rsidRDefault="00962C34">
    <w:pPr>
      <w:jc w:val="center"/>
      <w:rPr>
        <w:rFonts w:ascii="Arial" w:hAnsi="Arial" w:cs="Arial"/>
        <w:sz w:val="22"/>
        <w:szCs w:val="22"/>
      </w:rPr>
    </w:pPr>
  </w:p>
  <w:p w14:paraId="5907B13F" w14:textId="77777777" w:rsidR="00B77557" w:rsidRDefault="00962C34">
    <w:pPr>
      <w:jc w:val="center"/>
      <w:rPr>
        <w:rFonts w:ascii="Arial" w:hAnsi="Arial" w:cs="Arial"/>
        <w:sz w:val="22"/>
        <w:szCs w:val="22"/>
      </w:rPr>
    </w:pPr>
  </w:p>
  <w:p w14:paraId="1727946F" w14:textId="77777777" w:rsidR="00B77557" w:rsidRDefault="00962C34">
    <w:pPr>
      <w:jc w:val="center"/>
      <w:rPr>
        <w:rFonts w:ascii="Arial" w:hAnsi="Arial" w:cs="Arial"/>
        <w:sz w:val="22"/>
        <w:szCs w:val="22"/>
      </w:rPr>
    </w:pPr>
  </w:p>
  <w:p w14:paraId="647611EE" w14:textId="77777777" w:rsidR="00B77557" w:rsidRDefault="00962C34">
    <w:pPr>
      <w:jc w:val="center"/>
      <w:rPr>
        <w:rFonts w:ascii="Arial" w:hAnsi="Arial" w:cs="Arial"/>
        <w:sz w:val="22"/>
        <w:szCs w:val="22"/>
      </w:rPr>
    </w:pPr>
  </w:p>
  <w:p w14:paraId="209ACCBA" w14:textId="77777777" w:rsidR="00B77557" w:rsidRDefault="00962C34">
    <w:pPr>
      <w:jc w:val="center"/>
      <w:rPr>
        <w:rFonts w:ascii="Arial" w:hAnsi="Arial" w:cs="Arial"/>
        <w:sz w:val="22"/>
        <w:szCs w:val="22"/>
      </w:rPr>
    </w:pPr>
  </w:p>
  <w:p w14:paraId="6DACB94F" w14:textId="77777777" w:rsidR="00B77557" w:rsidRDefault="00962C34">
    <w:pPr>
      <w:jc w:val="center"/>
      <w:rPr>
        <w:rFonts w:ascii="Arial" w:hAnsi="Arial" w:cs="Arial"/>
        <w:sz w:val="22"/>
        <w:szCs w:val="22"/>
      </w:rPr>
    </w:pPr>
  </w:p>
  <w:p w14:paraId="164DFF51" w14:textId="77777777" w:rsidR="00B77557" w:rsidRDefault="00962C34">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4AB"/>
    <w:multiLevelType w:val="hybridMultilevel"/>
    <w:tmpl w:val="89C862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2559A5"/>
    <w:multiLevelType w:val="multilevel"/>
    <w:tmpl w:val="B53A1EA8"/>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AC96BD1"/>
    <w:multiLevelType w:val="hybridMultilevel"/>
    <w:tmpl w:val="15D02C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770E58"/>
    <w:multiLevelType w:val="hybridMultilevel"/>
    <w:tmpl w:val="0038C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7BD3055"/>
    <w:multiLevelType w:val="multilevel"/>
    <w:tmpl w:val="BDC8402C"/>
    <w:lvl w:ilvl="0">
      <w:start w:val="1"/>
      <w:numFmt w:val="decimal"/>
      <w:lvlText w:val="%1-"/>
      <w:lvlJc w:val="left"/>
      <w:pPr>
        <w:ind w:left="720" w:hanging="360"/>
      </w:pPr>
      <w:rPr>
        <w:color w:val="auto"/>
        <w:sz w:val="22"/>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342F97"/>
    <w:multiLevelType w:val="hybridMultilevel"/>
    <w:tmpl w:val="BCF245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0B7AC4"/>
    <w:multiLevelType w:val="multilevel"/>
    <w:tmpl w:val="FCB2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E524E7"/>
    <w:multiLevelType w:val="hybridMultilevel"/>
    <w:tmpl w:val="78D4ED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4B65B33"/>
    <w:multiLevelType w:val="hybridMultilevel"/>
    <w:tmpl w:val="1F6AA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6E70C1E"/>
    <w:multiLevelType w:val="hybridMultilevel"/>
    <w:tmpl w:val="6FD6BF1E"/>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1145BA9"/>
    <w:multiLevelType w:val="multilevel"/>
    <w:tmpl w:val="70DA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E83870"/>
    <w:multiLevelType w:val="multilevel"/>
    <w:tmpl w:val="C7883BC4"/>
    <w:lvl w:ilvl="0">
      <w:start w:val="1"/>
      <w:numFmt w:val="decimal"/>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535A50"/>
    <w:multiLevelType w:val="hybridMultilevel"/>
    <w:tmpl w:val="E57EB8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74F5085"/>
    <w:multiLevelType w:val="multilevel"/>
    <w:tmpl w:val="697C2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num>
  <w:num w:numId="3">
    <w:abstractNumId w:val="1"/>
  </w:num>
  <w:num w:numId="4">
    <w:abstractNumId w:val="7"/>
  </w:num>
  <w:num w:numId="5">
    <w:abstractNumId w:val="0"/>
  </w:num>
  <w:num w:numId="6">
    <w:abstractNumId w:val="9"/>
  </w:num>
  <w:num w:numId="7">
    <w:abstractNumId w:val="6"/>
  </w:num>
  <w:num w:numId="8">
    <w:abstractNumId w:val="8"/>
  </w:num>
  <w:num w:numId="9">
    <w:abstractNumId w:val="11"/>
  </w:num>
  <w:num w:numId="10">
    <w:abstractNumId w:val="4"/>
  </w:num>
  <w:num w:numId="11">
    <w:abstractNumId w:val="2"/>
  </w:num>
  <w:num w:numId="12">
    <w:abstractNumId w:val="12"/>
  </w:num>
  <w:num w:numId="13">
    <w:abstractNumId w:val="5"/>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iago Jose Olaya Gomez">
    <w15:presenceInfo w15:providerId="AD" w15:userId="S-1-5-21-3889448619-2947149225-2709023668-2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66"/>
    <w:rsid w:val="00002135"/>
    <w:rsid w:val="00015D2A"/>
    <w:rsid w:val="00016E11"/>
    <w:rsid w:val="00023EC6"/>
    <w:rsid w:val="000465C9"/>
    <w:rsid w:val="00046B21"/>
    <w:rsid w:val="00083436"/>
    <w:rsid w:val="00084664"/>
    <w:rsid w:val="000B187C"/>
    <w:rsid w:val="000D3ED5"/>
    <w:rsid w:val="000D6C24"/>
    <w:rsid w:val="001050C1"/>
    <w:rsid w:val="0012114F"/>
    <w:rsid w:val="00130C64"/>
    <w:rsid w:val="00132CD3"/>
    <w:rsid w:val="0014192D"/>
    <w:rsid w:val="00165C19"/>
    <w:rsid w:val="00174459"/>
    <w:rsid w:val="00176466"/>
    <w:rsid w:val="001913D0"/>
    <w:rsid w:val="001D3C28"/>
    <w:rsid w:val="001E0B8E"/>
    <w:rsid w:val="001F245A"/>
    <w:rsid w:val="002116CB"/>
    <w:rsid w:val="00220CD1"/>
    <w:rsid w:val="00222A1E"/>
    <w:rsid w:val="00225F8B"/>
    <w:rsid w:val="00241624"/>
    <w:rsid w:val="002421AD"/>
    <w:rsid w:val="00243BB0"/>
    <w:rsid w:val="00244945"/>
    <w:rsid w:val="00254B49"/>
    <w:rsid w:val="002847EC"/>
    <w:rsid w:val="00293267"/>
    <w:rsid w:val="00296881"/>
    <w:rsid w:val="002A278A"/>
    <w:rsid w:val="002A760B"/>
    <w:rsid w:val="002B2F8D"/>
    <w:rsid w:val="002C2479"/>
    <w:rsid w:val="002C44B9"/>
    <w:rsid w:val="002D38A5"/>
    <w:rsid w:val="002E5E5E"/>
    <w:rsid w:val="002F717A"/>
    <w:rsid w:val="002F7FB2"/>
    <w:rsid w:val="003258A9"/>
    <w:rsid w:val="003303B6"/>
    <w:rsid w:val="00337F19"/>
    <w:rsid w:val="00374915"/>
    <w:rsid w:val="00382A78"/>
    <w:rsid w:val="003A1D46"/>
    <w:rsid w:val="003C376A"/>
    <w:rsid w:val="003D7E6A"/>
    <w:rsid w:val="003E61CD"/>
    <w:rsid w:val="0041258C"/>
    <w:rsid w:val="004170B5"/>
    <w:rsid w:val="00423766"/>
    <w:rsid w:val="00462F83"/>
    <w:rsid w:val="00467A71"/>
    <w:rsid w:val="00481466"/>
    <w:rsid w:val="00484990"/>
    <w:rsid w:val="004A0458"/>
    <w:rsid w:val="0050415E"/>
    <w:rsid w:val="00516701"/>
    <w:rsid w:val="00526DC2"/>
    <w:rsid w:val="005459F8"/>
    <w:rsid w:val="005727C9"/>
    <w:rsid w:val="0058145C"/>
    <w:rsid w:val="00583531"/>
    <w:rsid w:val="005A0026"/>
    <w:rsid w:val="005A2F46"/>
    <w:rsid w:val="005C0DBA"/>
    <w:rsid w:val="005D17E9"/>
    <w:rsid w:val="005E1C6C"/>
    <w:rsid w:val="005F58CE"/>
    <w:rsid w:val="006026D9"/>
    <w:rsid w:val="00630DBC"/>
    <w:rsid w:val="00654E19"/>
    <w:rsid w:val="00656149"/>
    <w:rsid w:val="006647E5"/>
    <w:rsid w:val="0068232F"/>
    <w:rsid w:val="00685230"/>
    <w:rsid w:val="006B19A9"/>
    <w:rsid w:val="006B3558"/>
    <w:rsid w:val="006B69FD"/>
    <w:rsid w:val="006B7DE1"/>
    <w:rsid w:val="006C655C"/>
    <w:rsid w:val="006E686C"/>
    <w:rsid w:val="006E734D"/>
    <w:rsid w:val="0073383E"/>
    <w:rsid w:val="00735623"/>
    <w:rsid w:val="00746B5E"/>
    <w:rsid w:val="00750B25"/>
    <w:rsid w:val="00764B74"/>
    <w:rsid w:val="007910D7"/>
    <w:rsid w:val="007918F1"/>
    <w:rsid w:val="007924A4"/>
    <w:rsid w:val="00793550"/>
    <w:rsid w:val="007A7EC9"/>
    <w:rsid w:val="007C0F82"/>
    <w:rsid w:val="00864117"/>
    <w:rsid w:val="00875058"/>
    <w:rsid w:val="00884CF6"/>
    <w:rsid w:val="0089212D"/>
    <w:rsid w:val="008A7453"/>
    <w:rsid w:val="008C0D91"/>
    <w:rsid w:val="008E2932"/>
    <w:rsid w:val="008E7F36"/>
    <w:rsid w:val="008F1B09"/>
    <w:rsid w:val="00905015"/>
    <w:rsid w:val="00934E43"/>
    <w:rsid w:val="009416DE"/>
    <w:rsid w:val="00951D6C"/>
    <w:rsid w:val="00962C34"/>
    <w:rsid w:val="00973918"/>
    <w:rsid w:val="00A12B97"/>
    <w:rsid w:val="00A320F2"/>
    <w:rsid w:val="00A538A3"/>
    <w:rsid w:val="00A63080"/>
    <w:rsid w:val="00A86D43"/>
    <w:rsid w:val="00A97B81"/>
    <w:rsid w:val="00AB16A2"/>
    <w:rsid w:val="00AD0717"/>
    <w:rsid w:val="00AD1379"/>
    <w:rsid w:val="00AD5CC0"/>
    <w:rsid w:val="00AE5643"/>
    <w:rsid w:val="00AE5D86"/>
    <w:rsid w:val="00AE7051"/>
    <w:rsid w:val="00B12621"/>
    <w:rsid w:val="00B23F90"/>
    <w:rsid w:val="00B41D70"/>
    <w:rsid w:val="00B46543"/>
    <w:rsid w:val="00B46E98"/>
    <w:rsid w:val="00B540D0"/>
    <w:rsid w:val="00B56B2F"/>
    <w:rsid w:val="00B931D4"/>
    <w:rsid w:val="00B95AE4"/>
    <w:rsid w:val="00BB2871"/>
    <w:rsid w:val="00BB7384"/>
    <w:rsid w:val="00BB7CFE"/>
    <w:rsid w:val="00BE190E"/>
    <w:rsid w:val="00BF7273"/>
    <w:rsid w:val="00BF79CC"/>
    <w:rsid w:val="00C13822"/>
    <w:rsid w:val="00C15C3D"/>
    <w:rsid w:val="00C37808"/>
    <w:rsid w:val="00C640B3"/>
    <w:rsid w:val="00C64F22"/>
    <w:rsid w:val="00C66A97"/>
    <w:rsid w:val="00C93AB1"/>
    <w:rsid w:val="00CC345A"/>
    <w:rsid w:val="00CD065F"/>
    <w:rsid w:val="00CE0A54"/>
    <w:rsid w:val="00CE1DBE"/>
    <w:rsid w:val="00D17E5E"/>
    <w:rsid w:val="00D3066C"/>
    <w:rsid w:val="00D36A4C"/>
    <w:rsid w:val="00D52559"/>
    <w:rsid w:val="00D71A18"/>
    <w:rsid w:val="00D720CD"/>
    <w:rsid w:val="00DA6FD8"/>
    <w:rsid w:val="00E023F4"/>
    <w:rsid w:val="00E03D65"/>
    <w:rsid w:val="00E07B20"/>
    <w:rsid w:val="00E23D2B"/>
    <w:rsid w:val="00E323A0"/>
    <w:rsid w:val="00E34C84"/>
    <w:rsid w:val="00E36BE9"/>
    <w:rsid w:val="00E41C12"/>
    <w:rsid w:val="00E4512D"/>
    <w:rsid w:val="00E56934"/>
    <w:rsid w:val="00E60A1F"/>
    <w:rsid w:val="00E773BC"/>
    <w:rsid w:val="00E77592"/>
    <w:rsid w:val="00EB021C"/>
    <w:rsid w:val="00EC06CC"/>
    <w:rsid w:val="00EF4906"/>
    <w:rsid w:val="00F07C81"/>
    <w:rsid w:val="00F23BE4"/>
    <w:rsid w:val="00F60220"/>
    <w:rsid w:val="00F62778"/>
    <w:rsid w:val="00F6452A"/>
    <w:rsid w:val="00FB7FB2"/>
    <w:rsid w:val="00FC10D8"/>
    <w:rsid w:val="00FC47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rPr>
      <w:sz w:val="16"/>
      <w:szCs w:val="16"/>
    </w:rPr>
  </w:style>
  <w:style w:type="paragraph" w:styleId="Textocomentario">
    <w:name w:val="annotation text"/>
    <w:basedOn w:val="Normal"/>
    <w:link w:val="TextocomentarioCar1"/>
    <w:pPr>
      <w:overflowPunct w:val="0"/>
      <w:autoSpaceDE w:val="0"/>
    </w:pPr>
    <w:rPr>
      <w:kern w:val="3"/>
      <w:sz w:val="20"/>
      <w:szCs w:val="20"/>
    </w:rPr>
  </w:style>
  <w:style w:type="character" w:customStyle="1" w:styleId="TextocomentarioCar">
    <w:name w:val="Texto comentario Car"/>
    <w:basedOn w:val="Fuentedeprrafopredeter"/>
    <w:rPr>
      <w:rFonts w:ascii="Times New Roman" w:eastAsia="Times New Roman" w:hAnsi="Times New Roman"/>
      <w:kern w:val="3"/>
      <w:lang w:val="es-ES" w:eastAsia="es-ES"/>
    </w:rPr>
  </w:style>
  <w:style w:type="paragraph" w:styleId="Prrafodelista">
    <w:name w:val="List Paragraph"/>
    <w:basedOn w:val="Normal"/>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050C1"/>
    <w:pPr>
      <w:overflowPunct/>
      <w:autoSpaceDE/>
    </w:pPr>
    <w:rPr>
      <w:b/>
      <w:bCs/>
      <w:kern w:val="0"/>
    </w:rPr>
  </w:style>
  <w:style w:type="character" w:customStyle="1" w:styleId="TextocomentarioCar1">
    <w:name w:val="Texto comentario Car1"/>
    <w:basedOn w:val="Fuentedeprrafopredeter"/>
    <w:link w:val="Textocomentario"/>
    <w:rsid w:val="001050C1"/>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1050C1"/>
    <w:rPr>
      <w:rFonts w:ascii="Times New Roman" w:eastAsia="Times New Roman" w:hAnsi="Times New Roman"/>
      <w:b/>
      <w:bCs/>
      <w:kern w:val="3"/>
      <w:lang w:val="es-ES" w:eastAsia="es-ES"/>
    </w:rPr>
  </w:style>
  <w:style w:type="table" w:styleId="Tablaconcuadrcula">
    <w:name w:val="Table Grid"/>
    <w:basedOn w:val="Tablanormal"/>
    <w:uiPriority w:val="59"/>
    <w:rsid w:val="0008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rPr>
      <w:sz w:val="16"/>
      <w:szCs w:val="16"/>
    </w:rPr>
  </w:style>
  <w:style w:type="paragraph" w:styleId="Textocomentario">
    <w:name w:val="annotation text"/>
    <w:basedOn w:val="Normal"/>
    <w:link w:val="TextocomentarioCar1"/>
    <w:pPr>
      <w:overflowPunct w:val="0"/>
      <w:autoSpaceDE w:val="0"/>
    </w:pPr>
    <w:rPr>
      <w:kern w:val="3"/>
      <w:sz w:val="20"/>
      <w:szCs w:val="20"/>
    </w:rPr>
  </w:style>
  <w:style w:type="character" w:customStyle="1" w:styleId="TextocomentarioCar">
    <w:name w:val="Texto comentario Car"/>
    <w:basedOn w:val="Fuentedeprrafopredeter"/>
    <w:rPr>
      <w:rFonts w:ascii="Times New Roman" w:eastAsia="Times New Roman" w:hAnsi="Times New Roman"/>
      <w:kern w:val="3"/>
      <w:lang w:val="es-ES" w:eastAsia="es-ES"/>
    </w:rPr>
  </w:style>
  <w:style w:type="paragraph" w:styleId="Prrafodelista">
    <w:name w:val="List Paragraph"/>
    <w:basedOn w:val="Normal"/>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050C1"/>
    <w:pPr>
      <w:overflowPunct/>
      <w:autoSpaceDE/>
    </w:pPr>
    <w:rPr>
      <w:b/>
      <w:bCs/>
      <w:kern w:val="0"/>
    </w:rPr>
  </w:style>
  <w:style w:type="character" w:customStyle="1" w:styleId="TextocomentarioCar1">
    <w:name w:val="Texto comentario Car1"/>
    <w:basedOn w:val="Fuentedeprrafopredeter"/>
    <w:link w:val="Textocomentario"/>
    <w:rsid w:val="001050C1"/>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1050C1"/>
    <w:rPr>
      <w:rFonts w:ascii="Times New Roman" w:eastAsia="Times New Roman" w:hAnsi="Times New Roman"/>
      <w:b/>
      <w:bCs/>
      <w:kern w:val="3"/>
      <w:lang w:val="es-ES" w:eastAsia="es-ES"/>
    </w:rPr>
  </w:style>
  <w:style w:type="table" w:styleId="Tablaconcuadrcula">
    <w:name w:val="Table Grid"/>
    <w:basedOn w:val="Tablanormal"/>
    <w:uiPriority w:val="59"/>
    <w:rsid w:val="0008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5342-99FA-4E4C-8829-05469190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PARQUES</cp:lastModifiedBy>
  <cp:revision>4</cp:revision>
  <cp:lastPrinted>2015-12-22T17:26:00Z</cp:lastPrinted>
  <dcterms:created xsi:type="dcterms:W3CDTF">2018-01-26T19:59:00Z</dcterms:created>
  <dcterms:modified xsi:type="dcterms:W3CDTF">2018-01-26T21:53:00Z</dcterms:modified>
</cp:coreProperties>
</file>