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56486" w14:textId="77777777" w:rsidR="001A7B94" w:rsidRPr="001A7B94" w:rsidRDefault="001A7B94" w:rsidP="001A7B94">
      <w:pPr>
        <w:spacing w:after="0" w:line="240" w:lineRule="auto"/>
        <w:ind w:right="585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INFORME TÉCNICO No. </w:t>
      </w:r>
      <w:r w:rsidRPr="001A7B94">
        <w:rPr>
          <w:rFonts w:ascii="Arial Narrow" w:eastAsia="Times New Roman" w:hAnsi="Arial Narrow" w:cs="Arial Narrow"/>
          <w:b/>
          <w:bCs/>
          <w:sz w:val="24"/>
          <w:szCs w:val="24"/>
          <w:lang w:eastAsia="es-ES"/>
        </w:rPr>
        <w:t>*RAD_S*</w:t>
      </w:r>
    </w:p>
    <w:p w14:paraId="409E5B3F" w14:textId="77777777" w:rsidR="003722C8" w:rsidRDefault="003722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4A327838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161F4F50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DATOS GENERALES</w:t>
            </w:r>
          </w:p>
        </w:tc>
      </w:tr>
    </w:tbl>
    <w:p w14:paraId="0D3AD31D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EXPEDIENTE No: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24C1C00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7F17543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ASUNTO: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>Dar cumplimiento al 2.2.10.1.2.5 del Decreto 1076 de 2015.</w:t>
      </w:r>
    </w:p>
    <w:p w14:paraId="452C4A34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bookmarkStart w:id="0" w:name="_Hlk27330201"/>
      <w:r w:rsidRPr="001A7B94">
        <w:rPr>
          <w:rFonts w:ascii="Arial Narrow" w:eastAsia="Times New Roman" w:hAnsi="Arial Narrow" w:cs="Arial"/>
          <w:b/>
          <w:lang w:val="es-ES" w:eastAsia="es-ES"/>
        </w:rPr>
        <w:t>TIPO DE DECOMISO:</w:t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  <w:t>□ Elementos, medios o implementos asociados a la infracción.</w:t>
      </w:r>
    </w:p>
    <w:p w14:paraId="4F2795F1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  <w:t>□ Productos y subproductos de la flora y fauna.</w:t>
      </w:r>
    </w:p>
    <w:p w14:paraId="3CB00B5A" w14:textId="77777777" w:rsidR="001A7B94" w:rsidRPr="001A7B94" w:rsidRDefault="001A7B94" w:rsidP="001A7B94">
      <w:pPr>
        <w:tabs>
          <w:tab w:val="left" w:pos="2127"/>
        </w:tabs>
        <w:spacing w:before="120"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</w:r>
      <w:r w:rsidRPr="001A7B94">
        <w:rPr>
          <w:rFonts w:ascii="Arial Narrow" w:eastAsia="Times New Roman" w:hAnsi="Arial Narrow" w:cs="Arial"/>
          <w:lang w:val="es-ES" w:eastAsia="es-ES"/>
        </w:rPr>
        <w:tab/>
        <w:t>□ Especímenes de especies de flora y fauna silvestre exóticos.</w:t>
      </w:r>
    </w:p>
    <w:bookmarkEnd w:id="0"/>
    <w:p w14:paraId="48B05C81" w14:textId="77777777" w:rsidR="001A7B94" w:rsidRPr="001A7B94" w:rsidRDefault="001A7B94" w:rsidP="001A7B94">
      <w:pPr>
        <w:tabs>
          <w:tab w:val="center" w:pos="0"/>
          <w:tab w:val="left" w:pos="2127"/>
          <w:tab w:val="left" w:pos="3402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PRESUNTO(S) INFRACTOR(ES):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30D98E6A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5395246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 xml:space="preserve">DEPENDENCIA: 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23161223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0C27FDD" w14:textId="77777777" w:rsidR="001A7B94" w:rsidRPr="001A7B94" w:rsidRDefault="001A7B94" w:rsidP="001A7B94">
      <w:pPr>
        <w:tabs>
          <w:tab w:val="left" w:pos="2127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FECHA RADICACIÓN: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eastAsia="es-ES"/>
        </w:rPr>
        <w:t>*F_RAD_S*</w:t>
      </w:r>
    </w:p>
    <w:p w14:paraId="60B00F22" w14:textId="77777777" w:rsidR="001A7B94" w:rsidRPr="001A7B94" w:rsidRDefault="001A7B94" w:rsidP="001A7B94">
      <w:pPr>
        <w:spacing w:after="6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34FE4A7E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5D4180FD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LOCALIZACIÓN</w:t>
            </w:r>
          </w:p>
        </w:tc>
      </w:tr>
    </w:tbl>
    <w:p w14:paraId="1A7CA2C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</w:p>
    <w:p w14:paraId="3A7DB8C9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DIRECCIÓN TERRITORIAL: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0426C09A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DB795A8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ÁREA PROTEGIDA: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66F53355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67BF33E5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SECTOR: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2D36C73D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298629FB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COORDENADAS GEOGRÁFICAS: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1B054C37" w14:textId="77777777" w:rsidR="001A7B94" w:rsidRPr="001A7B94" w:rsidRDefault="001A7B94" w:rsidP="001A7B94">
      <w:pPr>
        <w:tabs>
          <w:tab w:val="left" w:pos="2127"/>
        </w:tabs>
        <w:spacing w:after="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5499F24" w14:textId="77777777" w:rsidR="001A7B94" w:rsidRPr="001A7B94" w:rsidRDefault="001A7B94" w:rsidP="001A7B94">
      <w:pPr>
        <w:tabs>
          <w:tab w:val="left" w:pos="2127"/>
        </w:tabs>
        <w:spacing w:after="12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ZONIFICACIÓN DE MANEJO:</w:t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p w14:paraId="646AF4A7" w14:textId="77777777" w:rsidR="001A7B94" w:rsidRPr="001A7B94" w:rsidRDefault="001A7B94" w:rsidP="001A7B94">
      <w:pPr>
        <w:tabs>
          <w:tab w:val="left" w:pos="2127"/>
        </w:tabs>
        <w:spacing w:after="120" w:line="240" w:lineRule="atLeast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  <w:r w:rsidRPr="001A7B94">
        <w:rPr>
          <w:rFonts w:ascii="Arial Narrow" w:eastAsia="Times New Roman" w:hAnsi="Arial Narrow" w:cs="Arial"/>
          <w:b/>
          <w:lang w:val="es-ES" w:eastAsia="es-E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74E956BC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76389CEE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ANTECEDENTES</w:t>
            </w:r>
          </w:p>
        </w:tc>
      </w:tr>
    </w:tbl>
    <w:p w14:paraId="36B1694D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Oficios, denuncias o peticiones sobre el hecho asociado a la presunta infracción ambiental.</w:t>
      </w:r>
    </w:p>
    <w:p w14:paraId="4F218451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Formato de actividades de prevención, vigilancia y control.</w:t>
      </w:r>
    </w:p>
    <w:p w14:paraId="53DDECFE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Informe de campo para procedimiento sancionatorio ambiental.</w:t>
      </w:r>
    </w:p>
    <w:p w14:paraId="03D9B6C0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Actas de Medida preventiva en flagrancia.</w:t>
      </w:r>
    </w:p>
    <w:p w14:paraId="52449B7F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Acta Única de Control al Tráfico de Fauna y Flora.</w:t>
      </w:r>
    </w:p>
    <w:p w14:paraId="2D0E365F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 xml:space="preserve">Actos Administrativos de legalización de medidas preventivas </w:t>
      </w:r>
      <w:bookmarkStart w:id="1" w:name="_Hlk27330338"/>
      <w:r w:rsidRPr="001A7B94">
        <w:rPr>
          <w:rFonts w:ascii="Arial Narrow" w:eastAsia="Times New Roman" w:hAnsi="Arial Narrow" w:cs="Arial"/>
          <w:lang w:val="es-ES" w:eastAsia="es-ES"/>
        </w:rPr>
        <w:t>(obligatorio medida preventiva de decomiso preventivo para esta sanción)</w:t>
      </w:r>
      <w:bookmarkEnd w:id="1"/>
      <w:r w:rsidRPr="001A7B94">
        <w:rPr>
          <w:rFonts w:ascii="Arial Narrow" w:eastAsia="Times New Roman" w:hAnsi="Arial Narrow" w:cs="Arial"/>
          <w:lang w:val="es-ES" w:eastAsia="es-ES"/>
        </w:rPr>
        <w:t>.</w:t>
      </w:r>
    </w:p>
    <w:p w14:paraId="1548AF2F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>Otros Informes técnicos.</w:t>
      </w:r>
    </w:p>
    <w:p w14:paraId="20755B4B" w14:textId="77777777" w:rsidR="001A7B94" w:rsidRPr="001A7B94" w:rsidRDefault="001A7B94" w:rsidP="001A7B94">
      <w:pPr>
        <w:numPr>
          <w:ilvl w:val="0"/>
          <w:numId w:val="4"/>
        </w:numPr>
        <w:tabs>
          <w:tab w:val="left" w:pos="340"/>
        </w:tabs>
        <w:autoSpaceDE w:val="0"/>
        <w:autoSpaceDN w:val="0"/>
        <w:spacing w:before="80" w:after="0" w:line="0" w:lineRule="atLeast"/>
        <w:ind w:left="340" w:hanging="34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lastRenderedPageBreak/>
        <w:t>Otros actos administrativos.</w:t>
      </w:r>
    </w:p>
    <w:p w14:paraId="513C0F15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2025B5B7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081B735F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CARACTERIZACIÓN DE LA ZONA</w:t>
            </w:r>
          </w:p>
        </w:tc>
      </w:tr>
    </w:tbl>
    <w:p w14:paraId="61B8FBC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09FFA61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455231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13030F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0D3B7D2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53FB453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7F5C778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AF20F0D" w14:textId="77777777" w:rsidR="001A7B94" w:rsidRPr="001A7B94" w:rsidRDefault="001A7B94" w:rsidP="001A7B94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3383200" w14:textId="77777777" w:rsidR="001A7B94" w:rsidRPr="001A7B94" w:rsidRDefault="001A7B94" w:rsidP="001A7B94">
      <w:pPr>
        <w:tabs>
          <w:tab w:val="center" w:pos="0"/>
          <w:tab w:val="left" w:pos="2127"/>
          <w:tab w:val="right" w:pos="88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1"/>
      </w:tblGrid>
      <w:tr w:rsidR="001A7B94" w:rsidRPr="001A7B94" w14:paraId="7892E6B9" w14:textId="77777777" w:rsidTr="00495880">
        <w:trPr>
          <w:trHeight w:val="397"/>
          <w:jc w:val="center"/>
        </w:trPr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0065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INFRACCIÓN AMBIENTAL – ACCIÓN IMPACTANTE</w:t>
            </w:r>
          </w:p>
        </w:tc>
      </w:tr>
    </w:tbl>
    <w:p w14:paraId="36AA44B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3D1ADD8C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AB21F1F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CIRCUNSTANCIAS DE MODO, TIEMPO Y LUGAR</w:t>
      </w:r>
    </w:p>
    <w:p w14:paraId="2E60CB3E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261E157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00E9BF4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TIPO DE INFRACCIÓN AMBIENTAL</w:t>
      </w:r>
    </w:p>
    <w:p w14:paraId="1B818ED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451DEF1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3E2A1A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 xml:space="preserve">IDENTIFICACIÓN DE IMPACTOS AMBIENTALES </w:t>
      </w:r>
    </w:p>
    <w:p w14:paraId="0860AFA2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03E882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9FA4A1C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1F9FD6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86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</w:tblGrid>
      <w:tr w:rsidR="001A7B94" w:rsidRPr="001A7B94" w14:paraId="6B9056FB" w14:textId="77777777" w:rsidTr="00495880">
        <w:trPr>
          <w:trHeight w:val="397"/>
          <w:jc w:val="center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0EA3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BIENES DE PROTECCIÓN - CONSERVACIÓN PRESUNTAMENTE AFECTADOS</w:t>
            </w:r>
          </w:p>
        </w:tc>
      </w:tr>
    </w:tbl>
    <w:p w14:paraId="1B65DE3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E0B71C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08197C53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IDENTIFICACIÓN DE BIEN(ES) DE PROTECCIÓN - CONSERVACIÓN (RECURSOS NATURALES)</w:t>
      </w:r>
    </w:p>
    <w:p w14:paraId="54C32E21" w14:textId="77777777" w:rsidR="001A7B94" w:rsidRPr="001A7B94" w:rsidRDefault="001A7B94" w:rsidP="001A7B94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ECD87BF" w14:textId="77777777" w:rsidR="001A7B94" w:rsidRPr="001A7B94" w:rsidRDefault="001A7B94" w:rsidP="001A7B94">
      <w:pPr>
        <w:autoSpaceDE w:val="0"/>
        <w:spacing w:after="0" w:line="240" w:lineRule="auto"/>
        <w:ind w:left="726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DDD8979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 xml:space="preserve">CARACTERIZACIÓN DE ESPECIES DE FLORA Y FAUNA SILVESTRE PRESUNTAMENTE AFECTADOS </w:t>
      </w:r>
      <w:r w:rsidRPr="001A7B94">
        <w:rPr>
          <w:rFonts w:ascii="Arial Narrow" w:eastAsia="Times New Roman" w:hAnsi="Arial Narrow" w:cs="Arial"/>
          <w:i/>
          <w:lang w:val="es-ES" w:eastAsia="es-ES"/>
        </w:rPr>
        <w:t>(Diligenciar únicamente si se vieron involucrados en la presunta infracción).</w:t>
      </w:r>
    </w:p>
    <w:p w14:paraId="06EFADB1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33E724C3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457A0EED" w14:textId="77777777" w:rsidR="001A7B94" w:rsidRPr="001A7B94" w:rsidRDefault="001A7B94" w:rsidP="001A7B94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Arial"/>
          <w:i/>
          <w:lang w:val="es-ES" w:eastAsia="es-ES"/>
        </w:rPr>
      </w:pPr>
    </w:p>
    <w:p w14:paraId="769B7BE0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5EC422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3B29CB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463334C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357CB2C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0BE23E4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A7B94" w:rsidRPr="001A7B94" w14:paraId="09F559F2" w14:textId="77777777" w:rsidTr="00495880">
        <w:trPr>
          <w:trHeight w:val="397"/>
          <w:jc w:val="center"/>
        </w:trPr>
        <w:tc>
          <w:tcPr>
            <w:tcW w:w="9438" w:type="dxa"/>
            <w:vAlign w:val="center"/>
          </w:tcPr>
          <w:p w14:paraId="017BEB0F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DESARROLLO DE CRITERIOS ESPECIFICOS DE SANCIÓN</w:t>
            </w:r>
          </w:p>
        </w:tc>
      </w:tr>
    </w:tbl>
    <w:p w14:paraId="248854E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D2F26C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34EEBF13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LOS ESPECÍMENES SE HAYAN OBTENIDO, SE ESTÉN MOVILIZANDO, O TRANSFORMANDO Y/O COMERCIALIZANDO SIN LAS AUTORIZACIONES AMBIENTALES REQUERIDAS POR LA LEY O LOS REGLAMENTOS</w:t>
      </w:r>
    </w:p>
    <w:p w14:paraId="46250EE3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16B8E788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PARA PREVENIR Y/O CORREGIR UNA AFECTACIÓN AL MEDIO AMBIENTE</w:t>
      </w:r>
    </w:p>
    <w:p w14:paraId="4E970C18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3"/>
          <w:szCs w:val="23"/>
          <w:lang w:eastAsia="es-CO"/>
        </w:rPr>
      </w:pPr>
    </w:p>
    <w:p w14:paraId="13B7DDB2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PARA CORREGIR UN PERJUICIO SOBRE LOS ESPECÍMENES</w:t>
      </w:r>
    </w:p>
    <w:p w14:paraId="0FC0BB8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FE5DC10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GRADO DE AFECTACIÓN AMBIENTAL</w:t>
      </w:r>
    </w:p>
    <w:p w14:paraId="6038455A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</w:p>
    <w:p w14:paraId="69C96B21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F1FBE3B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1A7B94">
        <w:rPr>
          <w:rFonts w:ascii="Arial Narrow" w:eastAsia="Times New Roman" w:hAnsi="Arial Narrow" w:cs="Arial"/>
          <w:b/>
          <w:i/>
          <w:lang w:eastAsia="es-ES"/>
        </w:rPr>
        <w:t>Matriz de Afectaciones Ambientales (Infracción Ambiental – Bienes de Protección – Impactos Ambientales).</w:t>
      </w:r>
    </w:p>
    <w:p w14:paraId="2FD1D73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eastAsia="es-ES"/>
        </w:rPr>
      </w:pPr>
    </w:p>
    <w:p w14:paraId="20395316" w14:textId="77777777" w:rsidR="001A7B94" w:rsidRPr="001A7B94" w:rsidRDefault="001A7B94" w:rsidP="001A7B9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Priorización de acciones impactantes.</w:t>
      </w:r>
    </w:p>
    <w:p w14:paraId="52353621" w14:textId="77777777" w:rsidR="001A7B94" w:rsidRPr="001A7B94" w:rsidRDefault="001A7B94" w:rsidP="001A7B94">
      <w:pPr>
        <w:spacing w:after="0" w:line="240" w:lineRule="auto"/>
        <w:ind w:left="726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E6A603C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Valoración de los atributos de la Afectación.</w:t>
      </w:r>
    </w:p>
    <w:p w14:paraId="31FACC3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7D7A3652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Valoración del Impacto Socio-Cultural (solamente si aplica).</w:t>
      </w:r>
    </w:p>
    <w:p w14:paraId="5482D2C9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9DD518C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Determinación de la importancia de la afectación.</w:t>
      </w:r>
    </w:p>
    <w:p w14:paraId="7A8E2A3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3AF78A2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457CD1B7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 xml:space="preserve">EVALUACIÓN DEL RIESGO </w:t>
      </w:r>
      <w:r w:rsidRPr="001A7B94">
        <w:rPr>
          <w:rFonts w:ascii="Arial Narrow" w:eastAsia="Times New Roman" w:hAnsi="Arial Narrow" w:cs="Arial"/>
          <w:b/>
          <w:i/>
          <w:lang w:val="es-ES" w:eastAsia="es-ES"/>
        </w:rPr>
        <w:t>(</w:t>
      </w:r>
      <w:r w:rsidRPr="001A7B94">
        <w:rPr>
          <w:rFonts w:ascii="TimesNewRomanPS-ItalicMT" w:eastAsia="Calibri" w:hAnsi="TimesNewRomanPS-ItalicMT" w:cs="TimesNewRomanPS-ItalicMT"/>
          <w:i/>
          <w:iCs/>
          <w:sz w:val="40"/>
          <w:szCs w:val="40"/>
          <w:lang w:eastAsia="es-CO"/>
        </w:rPr>
        <w:t>r</w:t>
      </w:r>
      <w:r w:rsidRPr="001A7B94">
        <w:rPr>
          <w:rFonts w:ascii="Arial Narrow" w:eastAsia="Times New Roman" w:hAnsi="Arial Narrow" w:cs="Arial"/>
          <w:b/>
          <w:i/>
          <w:lang w:val="es-ES" w:eastAsia="es-ES"/>
        </w:rPr>
        <w:t>).</w:t>
      </w:r>
    </w:p>
    <w:p w14:paraId="60862C80" w14:textId="77777777" w:rsidR="001A7B94" w:rsidRPr="001A7B94" w:rsidRDefault="001A7B94" w:rsidP="001A7B94">
      <w:pPr>
        <w:tabs>
          <w:tab w:val="center" w:pos="426"/>
          <w:tab w:val="right" w:pos="709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lang w:val="es-ES" w:eastAsia="es-ES"/>
        </w:rPr>
      </w:pPr>
      <w:r w:rsidRPr="001A7B94">
        <w:rPr>
          <w:rFonts w:ascii="Arial Narrow" w:eastAsia="Times New Roman" w:hAnsi="Arial Narrow" w:cs="Arial"/>
          <w:lang w:val="es-ES" w:eastAsia="es-ES"/>
        </w:rPr>
        <w:t xml:space="preserve">(Solamente se aplica, debido a </w:t>
      </w:r>
      <w:r w:rsidRPr="001A7B94">
        <w:rPr>
          <w:rFonts w:ascii="Arial Narrow" w:eastAsia="Times New Roman" w:hAnsi="Arial Narrow" w:cs="Arial"/>
          <w:lang w:eastAsia="es-ES"/>
        </w:rPr>
        <w:t>incumplimientos normativos y de tipo administrativo)</w:t>
      </w:r>
      <w:r w:rsidRPr="001A7B94">
        <w:rPr>
          <w:rFonts w:ascii="Arial Narrow" w:eastAsia="Times New Roman" w:hAnsi="Arial Narrow" w:cs="Arial"/>
          <w:lang w:val="es-ES" w:eastAsia="es-ES"/>
        </w:rPr>
        <w:t>.</w:t>
      </w:r>
    </w:p>
    <w:p w14:paraId="16660E3B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ind w:firstLine="709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43CBE34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1A7B94">
        <w:rPr>
          <w:rFonts w:ascii="Arial Narrow" w:eastAsia="Times New Roman" w:hAnsi="Arial Narrow" w:cs="Arial"/>
          <w:b/>
          <w:i/>
          <w:lang w:eastAsia="es-ES"/>
        </w:rPr>
        <w:t>Identificación de los agentes de peligro.</w:t>
      </w:r>
    </w:p>
    <w:p w14:paraId="0959C9C1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químicos</w:t>
      </w:r>
    </w:p>
    <w:p w14:paraId="549DA410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físicos</w:t>
      </w:r>
    </w:p>
    <w:p w14:paraId="3EABE76F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biológicos</w:t>
      </w:r>
    </w:p>
    <w:p w14:paraId="63DA5D32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 w:cs="Arial"/>
          <w:lang w:eastAsia="es-ES"/>
        </w:rPr>
      </w:pPr>
      <w:r w:rsidRPr="001A7B94">
        <w:rPr>
          <w:rFonts w:ascii="Arial Narrow" w:eastAsia="Times New Roman" w:hAnsi="Arial Narrow" w:cs="Arial"/>
          <w:lang w:eastAsia="es-ES"/>
        </w:rPr>
        <w:t>Agentes energéticos</w:t>
      </w:r>
    </w:p>
    <w:p w14:paraId="4B363921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Cs w:val="24"/>
          <w:lang w:eastAsia="es-ES"/>
        </w:rPr>
      </w:pPr>
    </w:p>
    <w:p w14:paraId="7A3A8B64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eastAsia="es-ES"/>
        </w:rPr>
      </w:pPr>
      <w:r w:rsidRPr="001A7B94">
        <w:rPr>
          <w:rFonts w:ascii="Arial Narrow" w:eastAsia="Times New Roman" w:hAnsi="Arial Narrow" w:cs="Arial"/>
          <w:b/>
          <w:i/>
          <w:lang w:eastAsia="es-ES"/>
        </w:rPr>
        <w:t>Identificación de potenciales afectaciones asociadas (escenario de afectación).</w:t>
      </w:r>
    </w:p>
    <w:p w14:paraId="33026474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Magnitud potencial de la afectación (m).</w:t>
      </w:r>
    </w:p>
    <w:p w14:paraId="7DD489FB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Probabilidad de ocurrencia de la afectación (o).</w:t>
      </w:r>
    </w:p>
    <w:p w14:paraId="5DBE6C33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Determinación del Riesgo.</w:t>
      </w:r>
    </w:p>
    <w:p w14:paraId="6D49D0D8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3DDD306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lastRenderedPageBreak/>
        <w:t>CIRCUNSTANCIAS ATENUANTES Y AGRAVANTES</w:t>
      </w:r>
    </w:p>
    <w:p w14:paraId="2FF55E07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3250C01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Circunstancias de Agravación.</w:t>
      </w:r>
    </w:p>
    <w:p w14:paraId="6F4A7DEB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Circunstancias de Atenuación.</w:t>
      </w:r>
    </w:p>
    <w:p w14:paraId="17CD8E72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Restricciones.</w:t>
      </w:r>
    </w:p>
    <w:p w14:paraId="43DE587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43F3ED9F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COSTOS ASOCIADOS</w:t>
      </w:r>
    </w:p>
    <w:p w14:paraId="7FEFCF4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2DF0449E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Práctica de Pruebas</w:t>
      </w:r>
    </w:p>
    <w:p w14:paraId="75852940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Parqueaderos y/o muelles</w:t>
      </w:r>
    </w:p>
    <w:p w14:paraId="108C83E0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Transporte</w:t>
      </w:r>
    </w:p>
    <w:p w14:paraId="79ABD328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Alquileres</w:t>
      </w:r>
    </w:p>
    <w:p w14:paraId="4FD09ADE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Arriendos</w:t>
      </w:r>
    </w:p>
    <w:p w14:paraId="10D221E0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Costos de Almacenamiento</w:t>
      </w:r>
    </w:p>
    <w:p w14:paraId="686A3F14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Seguros</w:t>
      </w:r>
    </w:p>
    <w:p w14:paraId="4F02BEA7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Medidas preventivas</w:t>
      </w:r>
    </w:p>
    <w:p w14:paraId="3758E516" w14:textId="77777777" w:rsidR="001A7B94" w:rsidRPr="001A7B94" w:rsidRDefault="001A7B94" w:rsidP="001A7B94">
      <w:pPr>
        <w:tabs>
          <w:tab w:val="center" w:pos="426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8593D5A" w14:textId="77777777" w:rsidR="001A7B94" w:rsidRPr="001A7B94" w:rsidRDefault="001A7B94" w:rsidP="001A7B94">
      <w:pPr>
        <w:numPr>
          <w:ilvl w:val="0"/>
          <w:numId w:val="2"/>
        </w:numPr>
        <w:tabs>
          <w:tab w:val="center" w:pos="426"/>
          <w:tab w:val="right" w:pos="709"/>
        </w:tabs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CAPACIDAD SOCIOECONOMICA DEL PRESUNTO INFRACTOR.</w:t>
      </w:r>
    </w:p>
    <w:p w14:paraId="4293A70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357B584A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Personas Naturales</w:t>
      </w:r>
    </w:p>
    <w:p w14:paraId="57F6D0D2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Personas Jurídicas</w:t>
      </w:r>
    </w:p>
    <w:p w14:paraId="32B5DC23" w14:textId="77777777" w:rsidR="001A7B94" w:rsidRPr="001A7B94" w:rsidRDefault="001A7B94" w:rsidP="001A7B94">
      <w:pPr>
        <w:numPr>
          <w:ilvl w:val="0"/>
          <w:numId w:val="5"/>
        </w:numPr>
        <w:tabs>
          <w:tab w:val="center" w:pos="426"/>
          <w:tab w:val="right" w:pos="709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Entes Territoriales</w:t>
      </w:r>
    </w:p>
    <w:p w14:paraId="05CAE80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b/>
          <w:i/>
          <w:szCs w:val="24"/>
          <w:lang w:eastAsia="es-ES"/>
        </w:rPr>
      </w:pPr>
    </w:p>
    <w:p w14:paraId="54335E8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0F29E51F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51BE5E06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ALTERNATIVAS DE DISPOSICIÓN FINAL DEL DECOMISO</w:t>
            </w:r>
          </w:p>
        </w:tc>
      </w:tr>
    </w:tbl>
    <w:p w14:paraId="5547A10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7F9E11D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83DDF45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APLICACIÓN DE PROTOCOLOS PARA FLORA Y FAUNA EXÓTICA DECOMISADA</w:t>
      </w:r>
    </w:p>
    <w:p w14:paraId="48AB035A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3AC70C1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DISPOSICIÓN FINAL O PERMANENTE DE BIENES, PRODUCTOS, MEDIOS, ELEMENTOS E IMPLEMENTOS UTILIZADOS PARA COMETER LA INFRACCIÓN</w:t>
      </w:r>
    </w:p>
    <w:p w14:paraId="696E8CE1" w14:textId="77777777" w:rsidR="001A7B94" w:rsidRPr="001A7B94" w:rsidRDefault="001A7B94" w:rsidP="001A7B94">
      <w:pPr>
        <w:tabs>
          <w:tab w:val="left" w:pos="340"/>
        </w:tabs>
        <w:spacing w:after="0" w:line="240" w:lineRule="auto"/>
        <w:ind w:left="680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11F7BBD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t>SUSTENTACIÓN TÉCNICA DE LA ALTERNATIVA DE DISPOSICIÓN DETERMINADA</w:t>
      </w:r>
    </w:p>
    <w:p w14:paraId="3FDADFFF" w14:textId="77777777" w:rsidR="001A7B94" w:rsidRPr="001A7B94" w:rsidRDefault="001A7B94" w:rsidP="001A7B94">
      <w:pPr>
        <w:spacing w:after="0" w:line="240" w:lineRule="auto"/>
        <w:ind w:left="708"/>
        <w:rPr>
          <w:rFonts w:ascii="Arial Narrow" w:eastAsia="Times New Roman" w:hAnsi="Arial Narrow" w:cs="Arial"/>
          <w:b/>
          <w:lang w:val="es-ES" w:eastAsia="es-ES"/>
        </w:rPr>
      </w:pPr>
    </w:p>
    <w:p w14:paraId="4AD00769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Para especímenes de fauna y flora exótica decomisados</w:t>
      </w:r>
    </w:p>
    <w:p w14:paraId="29B935D1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1525144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Para bienes, productos, medios, elementos e implementos utilizados para cometer la infracción</w:t>
      </w:r>
    </w:p>
    <w:p w14:paraId="0E047C57" w14:textId="77777777" w:rsidR="001A7B94" w:rsidRPr="001A7B94" w:rsidRDefault="001A7B94" w:rsidP="001A7B94">
      <w:pPr>
        <w:tabs>
          <w:tab w:val="center" w:pos="709"/>
          <w:tab w:val="right" w:pos="8838"/>
        </w:tabs>
        <w:spacing w:after="0" w:line="240" w:lineRule="auto"/>
        <w:ind w:left="720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14:paraId="5D22D8E4" w14:textId="77777777" w:rsidR="001A7B94" w:rsidRPr="001A7B94" w:rsidRDefault="001A7B94" w:rsidP="001A7B94">
      <w:pPr>
        <w:numPr>
          <w:ilvl w:val="0"/>
          <w:numId w:val="3"/>
        </w:numPr>
        <w:tabs>
          <w:tab w:val="left" w:pos="340"/>
        </w:tabs>
        <w:spacing w:after="0" w:line="240" w:lineRule="auto"/>
        <w:ind w:left="680" w:hanging="340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1A7B94">
        <w:rPr>
          <w:rFonts w:ascii="Arial Narrow" w:eastAsia="Times New Roman" w:hAnsi="Arial Narrow" w:cs="Arial"/>
          <w:b/>
          <w:lang w:val="es-ES" w:eastAsia="es-ES"/>
        </w:rPr>
        <w:lastRenderedPageBreak/>
        <w:t>TÉRMINOS PARA LA EJECUCIÓN DE LA ALTERNATIVA DE DISPOSICIÓN DETERMINADA</w:t>
      </w:r>
    </w:p>
    <w:p w14:paraId="1CE7810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84D364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528ABCB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3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96"/>
      </w:tblGrid>
      <w:tr w:rsidR="001A7B94" w:rsidRPr="001A7B94" w14:paraId="4FCD8E93" w14:textId="77777777" w:rsidTr="00495880">
        <w:trPr>
          <w:trHeight w:val="397"/>
          <w:jc w:val="center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6EC7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OBLIGACIONES Y RESPONSABILIDADES DEL RECEPCIONANTE - DEPOSITARIO</w:t>
            </w:r>
          </w:p>
        </w:tc>
      </w:tr>
    </w:tbl>
    <w:p w14:paraId="1BE385C8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28FFE1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914315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6B5C72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6A5E6E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65980D8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154CA7B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8CA50D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448B7D7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36598E7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92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1A7B94" w:rsidRPr="001A7B94" w14:paraId="60E565D8" w14:textId="77777777" w:rsidTr="00A07BBB">
        <w:trPr>
          <w:trHeight w:val="869"/>
          <w:jc w:val="center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EFE1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MEDIDAS CORRECTIVAS O COMPENSATORIAS IMPUESTAS POR LA AUTORIDAD AMBIENTAL FRENTE A LA AFECTACIÓN AMBIENTAL</w:t>
            </w:r>
          </w:p>
          <w:p w14:paraId="32914841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14:paraId="0A8DC454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(SOLAMENTE SI APLICAN)</w:t>
            </w:r>
          </w:p>
          <w:p w14:paraId="7BB16E67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ES" w:eastAsia="es-ES"/>
              </w:rPr>
              <w:t>Estas medidas no hacen parte integral de la sanción; sin embargo, se podrán proponer dichas medidas, una vez se haya valorado del Grado de Afectación Ambiental y que como resultante de esta, se determine que existió un Daño Ambiental</w:t>
            </w:r>
            <w:r w:rsidRPr="001A7B94">
              <w:rPr>
                <w:rFonts w:ascii="Arial Narrow" w:eastAsia="Times New Roman" w:hAnsi="Arial Narrow" w:cs="Times New Roman"/>
                <w:i/>
                <w:sz w:val="18"/>
                <w:szCs w:val="18"/>
                <w:shd w:val="clear" w:color="auto" w:fill="FFFFFF"/>
                <w:lang w:val="es-ES" w:eastAsia="es-ES"/>
              </w:rPr>
              <w:t xml:space="preserve"> sobre el ecosistema</w:t>
            </w:r>
          </w:p>
        </w:tc>
      </w:tr>
    </w:tbl>
    <w:p w14:paraId="5B80F63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D71B72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0E8B3419" w14:textId="77777777" w:rsidR="001A7B94" w:rsidRPr="001A7B94" w:rsidRDefault="001A7B94" w:rsidP="001A7B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i/>
          <w:lang w:val="es-ES" w:eastAsia="es-ES"/>
        </w:rPr>
        <w:t>Términos de cumplimiento</w:t>
      </w:r>
    </w:p>
    <w:p w14:paraId="0D5A6519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5FE52488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p w14:paraId="74B754F0" w14:textId="77777777" w:rsidR="001A7B94" w:rsidRPr="001A7B94" w:rsidRDefault="001A7B94" w:rsidP="001A7B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i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MEDIO BIÓTICO - FLORA</w:t>
      </w:r>
    </w:p>
    <w:p w14:paraId="38426BBB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72BB82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FASE 1. DIAGNÓSTICO DEL ÁREA A RESTAURAR</w:t>
      </w:r>
    </w:p>
    <w:p w14:paraId="13458EF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</w:p>
    <w:p w14:paraId="6E8B1DF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1.1. Reconocimiento del área afectada.</w:t>
      </w:r>
    </w:p>
    <w:p w14:paraId="6A09139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1.2. Identificación del ecosistema de referencia.</w:t>
      </w:r>
    </w:p>
    <w:p w14:paraId="7942AFD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1.3. Análisis de tensionantes, limitantes y propuesta para su control.</w:t>
      </w:r>
    </w:p>
    <w:p w14:paraId="0E61FA8C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FD57C2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FASE 2. PLANEACIÓN DEL PROCESO DE RESTAURACIÓN ECOLÓGICA</w:t>
      </w:r>
    </w:p>
    <w:p w14:paraId="1C083C2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02F8A48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2.2. Elaboración de Diseños de Restauración Ecológica del Área a Intervenir.</w:t>
      </w:r>
    </w:p>
    <w:p w14:paraId="17CC61E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szCs w:val="24"/>
          <w:lang w:val="es-ES" w:eastAsia="es-ES"/>
        </w:rPr>
        <w:t>2.3. Cronograma de implementación. El sancionando entregará un cronograma que dé cuenta de las implementaciones.</w:t>
      </w:r>
    </w:p>
    <w:p w14:paraId="16D59240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1A5860D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3. IMPLEMENTACIÓN </w:t>
      </w:r>
    </w:p>
    <w:p w14:paraId="4B88E04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5D11673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 xml:space="preserve">FASE 4. MONITOREO Y SEGUIMIENTO - RESTAURACIÓN ECOLÓGICA </w:t>
      </w:r>
    </w:p>
    <w:p w14:paraId="7FB0F41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42909A54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Times New Roman"/>
          <w:b/>
          <w:szCs w:val="24"/>
          <w:lang w:val="es-ES" w:eastAsia="es-ES"/>
        </w:rPr>
        <w:lastRenderedPageBreak/>
        <w:t>VALIDACIÓN DEL CUMPLIMIENTO DE LA MEDIDA</w:t>
      </w:r>
    </w:p>
    <w:p w14:paraId="407D541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2310E74E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Arial"/>
          <w:b/>
          <w:szCs w:val="24"/>
          <w:lang w:val="es-ES" w:eastAsia="es-ES"/>
        </w:rPr>
        <w:t>MEDIO BIÓTICO – FAUNA SILVESTRE</w:t>
      </w:r>
    </w:p>
    <w:p w14:paraId="5A865E1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szCs w:val="24"/>
          <w:lang w:val="es-ES" w:eastAsia="es-ES"/>
        </w:rPr>
      </w:pPr>
    </w:p>
    <w:p w14:paraId="6FD4B8D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Times New Roman"/>
          <w:b/>
          <w:szCs w:val="24"/>
          <w:lang w:val="es-ES" w:eastAsia="es-ES"/>
        </w:rPr>
        <w:t>PLAN DE TRABAJO</w:t>
      </w:r>
    </w:p>
    <w:p w14:paraId="4EC45FE2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</w:p>
    <w:p w14:paraId="5E9F2F1A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Times New Roman"/>
          <w:b/>
          <w:szCs w:val="24"/>
          <w:lang w:val="es-ES" w:eastAsia="es-ES"/>
        </w:rPr>
      </w:pPr>
      <w:r w:rsidRPr="001A7B94">
        <w:rPr>
          <w:rFonts w:ascii="Arial Narrow" w:eastAsia="Times New Roman" w:hAnsi="Arial Narrow" w:cs="Times New Roman"/>
          <w:b/>
          <w:szCs w:val="24"/>
          <w:lang w:val="es-ES" w:eastAsia="es-ES"/>
        </w:rPr>
        <w:t>VALIDACIÓN DEL CUMPLIMIENTO DE LA MEDIDA</w:t>
      </w:r>
    </w:p>
    <w:p w14:paraId="1BDED5A9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4EB7665F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6CDF2A4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35"/>
      </w:tblGrid>
      <w:tr w:rsidR="001A7B94" w:rsidRPr="001A7B94" w14:paraId="7DACE13E" w14:textId="77777777" w:rsidTr="00A07BBB">
        <w:trPr>
          <w:jc w:val="center"/>
        </w:trPr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7826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DOCUMENTOS ANEXOS</w:t>
            </w:r>
          </w:p>
          <w:p w14:paraId="77BF36F9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i/>
                <w:sz w:val="18"/>
                <w:szCs w:val="24"/>
                <w:lang w:val="es-ES" w:eastAsia="es-ES"/>
              </w:rPr>
              <w:t>(Se podrán incorporar: Registros de almacenamiento, Actas de entrega y recepción, facturas, análisis de laboratorio, imágenes satelitales, fotos aéreas, videos y demás registros asociados al desarrollo del proceso).</w:t>
            </w:r>
          </w:p>
        </w:tc>
      </w:tr>
    </w:tbl>
    <w:p w14:paraId="6C4A1237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0A9AA3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37F3B88D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BFBD876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b/>
          <w:i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7B94" w:rsidRPr="001A7B94" w14:paraId="061DDC91" w14:textId="77777777" w:rsidTr="00495880">
        <w:trPr>
          <w:trHeight w:val="397"/>
        </w:trPr>
        <w:tc>
          <w:tcPr>
            <w:tcW w:w="9438" w:type="dxa"/>
            <w:vAlign w:val="center"/>
          </w:tcPr>
          <w:p w14:paraId="27ABD52D" w14:textId="77777777" w:rsidR="001A7B94" w:rsidRPr="001A7B94" w:rsidRDefault="001A7B94" w:rsidP="0049588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RESPONSABLE (S) DEL INFORME</w:t>
            </w:r>
          </w:p>
        </w:tc>
      </w:tr>
    </w:tbl>
    <w:p w14:paraId="42A36983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277"/>
        <w:gridCol w:w="4430"/>
      </w:tblGrid>
      <w:tr w:rsidR="001A7B94" w:rsidRPr="001A7B94" w14:paraId="2C30A2EF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1213A155" w14:textId="77777777" w:rsidR="001A7B94" w:rsidRPr="001A7B94" w:rsidRDefault="001A7B94" w:rsidP="001A7B94">
            <w:pPr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bookmarkStart w:id="2" w:name="_Hlk26990868"/>
            <w:r w:rsidRPr="001A7B94">
              <w:rPr>
                <w:rFonts w:ascii="Arial Narrow" w:eastAsia="Times New Roman" w:hAnsi="Arial Narrow" w:cs="Times New Roman"/>
                <w:lang w:val="es-ES" w:eastAsia="es-ES"/>
              </w:rPr>
              <w:t>Elaboró</w:t>
            </w:r>
          </w:p>
          <w:p w14:paraId="1620EC15" w14:textId="77777777" w:rsidR="001A7B94" w:rsidRPr="001A7B94" w:rsidRDefault="001A7B94" w:rsidP="001A7B94">
            <w:pPr>
              <w:spacing w:after="6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lang w:val="es-ES" w:eastAsia="es-ES"/>
              </w:rPr>
              <w:t>[técnico(s)]:</w:t>
            </w:r>
          </w:p>
        </w:tc>
        <w:tc>
          <w:tcPr>
            <w:tcW w:w="283" w:type="dxa"/>
          </w:tcPr>
          <w:p w14:paraId="080DAFEF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1023102F" w14:textId="77777777" w:rsidR="001A7B94" w:rsidRPr="001A7B94" w:rsidRDefault="001A7B94" w:rsidP="001A7B9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 Narrow" w:eastAsia="Times New Roman" w:hAnsi="Arial Narrow" w:cs="Times New Roman"/>
                <w:lang w:val="es-ES" w:eastAsia="es-ES"/>
              </w:rPr>
            </w:pPr>
            <w:r w:rsidRPr="001A7B94">
              <w:rPr>
                <w:rFonts w:ascii="Arial Narrow" w:eastAsia="Times New Roman" w:hAnsi="Arial Narrow" w:cs="Times New Roman"/>
                <w:lang w:val="es-ES" w:eastAsia="es-ES"/>
              </w:rPr>
              <w:t>Aprobó:</w:t>
            </w:r>
          </w:p>
        </w:tc>
      </w:tr>
      <w:tr w:rsidR="001A7B94" w:rsidRPr="001A7B94" w14:paraId="18583F2E" w14:textId="77777777" w:rsidTr="00A07BBB">
        <w:trPr>
          <w:trHeight w:val="1134"/>
          <w:jc w:val="center"/>
        </w:trPr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765B7" w14:textId="77777777" w:rsidR="001A7B94" w:rsidRPr="001A7B94" w:rsidRDefault="001A7B94" w:rsidP="001A7B94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14:paraId="283614D8" w14:textId="77777777" w:rsidR="001A7B94" w:rsidRPr="001A7B94" w:rsidRDefault="001A7B94" w:rsidP="001A7B94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6382" w14:textId="77777777" w:rsidR="001A7B94" w:rsidRPr="001A7B94" w:rsidRDefault="001A7B94" w:rsidP="001A7B94">
            <w:pPr>
              <w:spacing w:after="6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1A7B94" w:rsidRPr="001A7B94" w14:paraId="35948C1C" w14:textId="77777777" w:rsidTr="00A07BBB">
        <w:trPr>
          <w:jc w:val="center"/>
        </w:trPr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</w:tcPr>
          <w:p w14:paraId="0C7C9018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Firma(s)</w:t>
            </w:r>
          </w:p>
        </w:tc>
        <w:tc>
          <w:tcPr>
            <w:tcW w:w="283" w:type="dxa"/>
          </w:tcPr>
          <w:p w14:paraId="21B0AE08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tcBorders>
              <w:top w:val="single" w:sz="4" w:space="0" w:color="auto"/>
            </w:tcBorders>
            <w:shd w:val="clear" w:color="auto" w:fill="auto"/>
          </w:tcPr>
          <w:p w14:paraId="12111D0F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Firma Director Territorial – Subd. Gestión y Manejo</w:t>
            </w:r>
            <w:r w:rsidRPr="001A7B94">
              <w:rPr>
                <w:rFonts w:ascii="Arial Narrow" w:eastAsia="Times New Roman" w:hAnsi="Arial Narrow" w:cs="Arial"/>
                <w:vertAlign w:val="superscript"/>
                <w:lang w:val="es-ES" w:eastAsia="es-ES"/>
              </w:rPr>
              <w:footnoteReference w:id="1"/>
            </w:r>
          </w:p>
        </w:tc>
      </w:tr>
      <w:tr w:rsidR="001A7B94" w:rsidRPr="001A7B94" w14:paraId="603F8DE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1ECFE8D6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  <w:tc>
          <w:tcPr>
            <w:tcW w:w="283" w:type="dxa"/>
          </w:tcPr>
          <w:p w14:paraId="29242B57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B9F7B06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b/>
                <w:lang w:val="es-ES" w:eastAsia="es-ES"/>
              </w:rPr>
              <w:t>Nombre(s) Completo(s)</w:t>
            </w:r>
          </w:p>
        </w:tc>
      </w:tr>
      <w:tr w:rsidR="001A7B94" w:rsidRPr="001A7B94" w14:paraId="430FEC83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01332F49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  <w:tc>
          <w:tcPr>
            <w:tcW w:w="283" w:type="dxa"/>
          </w:tcPr>
          <w:p w14:paraId="23A9B3A0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405CCC21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Tipo de vinculación laboral</w:t>
            </w:r>
          </w:p>
        </w:tc>
      </w:tr>
      <w:tr w:rsidR="001A7B94" w:rsidRPr="001A7B94" w14:paraId="67B54B3C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54F12991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 xml:space="preserve">Cargo(s) </w:t>
            </w:r>
            <w:r w:rsidRPr="001A7B94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42D4808F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D54C277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Cargo</w:t>
            </w:r>
          </w:p>
        </w:tc>
      </w:tr>
      <w:tr w:rsidR="001A7B94" w:rsidRPr="001A7B94" w14:paraId="5BCD04EE" w14:textId="77777777" w:rsidTr="00A07BBB">
        <w:trPr>
          <w:jc w:val="center"/>
        </w:trPr>
        <w:tc>
          <w:tcPr>
            <w:tcW w:w="4473" w:type="dxa"/>
            <w:shd w:val="clear" w:color="auto" w:fill="auto"/>
          </w:tcPr>
          <w:p w14:paraId="31142E51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 xml:space="preserve">Código(s) y grado(s) </w:t>
            </w:r>
            <w:r w:rsidRPr="001A7B94">
              <w:rPr>
                <w:rFonts w:ascii="Arial Narrow" w:eastAsia="Times New Roman" w:hAnsi="Arial Narrow" w:cs="Arial"/>
                <w:i/>
                <w:lang w:val="es-ES" w:eastAsia="es-ES"/>
              </w:rPr>
              <w:t>-si aplica-</w:t>
            </w:r>
          </w:p>
        </w:tc>
        <w:tc>
          <w:tcPr>
            <w:tcW w:w="283" w:type="dxa"/>
          </w:tcPr>
          <w:p w14:paraId="6E419404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4D85F4D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Código y grado</w:t>
            </w:r>
          </w:p>
        </w:tc>
      </w:tr>
      <w:tr w:rsidR="001A7B94" w:rsidRPr="001A7B94" w14:paraId="2E0CA0D9" w14:textId="77777777" w:rsidTr="00A07BBB">
        <w:trPr>
          <w:trHeight w:val="340"/>
          <w:jc w:val="center"/>
        </w:trPr>
        <w:tc>
          <w:tcPr>
            <w:tcW w:w="4473" w:type="dxa"/>
            <w:shd w:val="clear" w:color="auto" w:fill="auto"/>
          </w:tcPr>
          <w:p w14:paraId="6343173E" w14:textId="77777777" w:rsidR="001A7B94" w:rsidRPr="001A7B94" w:rsidRDefault="001A7B94" w:rsidP="00495880">
            <w:pPr>
              <w:tabs>
                <w:tab w:val="center" w:pos="426"/>
                <w:tab w:val="right" w:pos="8838"/>
              </w:tabs>
              <w:spacing w:before="80" w:after="8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Área Protegida – Dirección Territorial</w:t>
            </w:r>
          </w:p>
        </w:tc>
        <w:tc>
          <w:tcPr>
            <w:tcW w:w="283" w:type="dxa"/>
          </w:tcPr>
          <w:p w14:paraId="1FDF9E3C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12"/>
                <w:szCs w:val="12"/>
                <w:lang w:val="es-ES" w:eastAsia="es-ES"/>
              </w:rPr>
            </w:pPr>
          </w:p>
        </w:tc>
        <w:tc>
          <w:tcPr>
            <w:tcW w:w="4805" w:type="dxa"/>
            <w:shd w:val="clear" w:color="auto" w:fill="auto"/>
          </w:tcPr>
          <w:p w14:paraId="60C62F2C" w14:textId="77777777" w:rsidR="001A7B94" w:rsidRPr="001A7B94" w:rsidRDefault="001A7B94" w:rsidP="00495880">
            <w:pPr>
              <w:spacing w:before="80" w:after="8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1A7B94">
              <w:rPr>
                <w:rFonts w:ascii="Arial Narrow" w:eastAsia="Times New Roman" w:hAnsi="Arial Narrow" w:cs="Arial"/>
                <w:lang w:val="es-ES" w:eastAsia="es-ES"/>
              </w:rPr>
              <w:t>Dependencia – Dirección Territorial</w:t>
            </w:r>
          </w:p>
        </w:tc>
      </w:tr>
      <w:bookmarkEnd w:id="2"/>
    </w:tbl>
    <w:p w14:paraId="358373F5" w14:textId="77777777" w:rsidR="001A7B94" w:rsidRPr="001A7B94" w:rsidRDefault="001A7B94" w:rsidP="001A7B94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14:paraId="0F0450A7" w14:textId="77777777" w:rsidR="001A7B94" w:rsidRDefault="001A7B94"/>
    <w:sectPr w:rsidR="001A7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C074B" w14:textId="77777777" w:rsidR="009E31BF" w:rsidRDefault="009E31BF" w:rsidP="001A7B94">
      <w:pPr>
        <w:spacing w:after="0" w:line="240" w:lineRule="auto"/>
      </w:pPr>
      <w:r>
        <w:separator/>
      </w:r>
    </w:p>
  </w:endnote>
  <w:endnote w:type="continuationSeparator" w:id="0">
    <w:p w14:paraId="64912D85" w14:textId="77777777" w:rsidR="009E31BF" w:rsidRDefault="009E31BF" w:rsidP="001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auto"/>
    <w:pitch w:val="variable"/>
  </w:font>
  <w:font w:name="non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0FA4" w14:textId="77777777" w:rsidR="00734AAD" w:rsidRDefault="00734A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1224" w14:textId="77777777" w:rsidR="00734AAD" w:rsidRDefault="00734A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228DA" w14:textId="77777777" w:rsidR="00734AAD" w:rsidRDefault="00734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66BF" w14:textId="77777777" w:rsidR="009E31BF" w:rsidRDefault="009E31BF" w:rsidP="001A7B94">
      <w:pPr>
        <w:spacing w:after="0" w:line="240" w:lineRule="auto"/>
      </w:pPr>
      <w:r>
        <w:separator/>
      </w:r>
    </w:p>
  </w:footnote>
  <w:footnote w:type="continuationSeparator" w:id="0">
    <w:p w14:paraId="76F5D32C" w14:textId="77777777" w:rsidR="009E31BF" w:rsidRDefault="009E31BF" w:rsidP="001A7B94">
      <w:pPr>
        <w:spacing w:after="0" w:line="240" w:lineRule="auto"/>
      </w:pPr>
      <w:r>
        <w:continuationSeparator/>
      </w:r>
    </w:p>
  </w:footnote>
  <w:footnote w:id="1">
    <w:p w14:paraId="74D7E3A3" w14:textId="77777777" w:rsidR="001A7B94" w:rsidRDefault="001A7B94" w:rsidP="001A7B94">
      <w:pPr>
        <w:pStyle w:val="Textonotapie"/>
        <w:rPr>
          <w:rFonts w:ascii="Arial Narrow" w:hAnsi="Arial Narrow"/>
          <w:i/>
          <w:lang w:val="es-MX"/>
        </w:rPr>
      </w:pPr>
      <w:r>
        <w:rPr>
          <w:rStyle w:val="Refdenotaalpie"/>
          <w:rFonts w:ascii="Arial Narrow" w:hAnsi="Arial Narrow"/>
          <w:i/>
          <w:sz w:val="16"/>
        </w:rPr>
        <w:footnoteRef/>
      </w:r>
      <w:r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  <w:lang w:val="es-MX"/>
        </w:rPr>
        <w:t>Aplicará la firma del (la) Subdirector(a) de Gestión y Manejo de Áreas Protegidas, cuando asuma la competencia sobre el proceso administrativo sancionatorio.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1040" w14:textId="77777777" w:rsidR="00734AAD" w:rsidRDefault="00734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Ind w:w="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8"/>
      <w:gridCol w:w="5499"/>
      <w:gridCol w:w="2552"/>
    </w:tblGrid>
    <w:tr w:rsidR="00495880" w:rsidRPr="001A7B94" w14:paraId="4A2F30CA" w14:textId="77777777" w:rsidTr="00CE2723">
      <w:trPr>
        <w:trHeight w:val="680"/>
      </w:trPr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3C8F1E" w14:textId="77777777" w:rsidR="00495880" w:rsidRPr="001A7B94" w:rsidRDefault="00495880" w:rsidP="001A7B94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1A7B94">
            <w:rPr>
              <w:rFonts w:ascii="Times New Roman" w:eastAsia="none" w:hAnsi="Times New Roman" w:cs="none"/>
              <w:noProof/>
              <w:kern w:val="3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3FBF14CC" wp14:editId="208DA3F6">
                <wp:simplePos x="0" y="0"/>
                <wp:positionH relativeFrom="column">
                  <wp:posOffset>45720</wp:posOffset>
                </wp:positionH>
                <wp:positionV relativeFrom="paragraph">
                  <wp:posOffset>215265</wp:posOffset>
                </wp:positionV>
                <wp:extent cx="692785" cy="875665"/>
                <wp:effectExtent l="0" t="0" r="0" b="635"/>
                <wp:wrapNone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875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34B157D" w14:textId="77777777" w:rsidR="00495880" w:rsidRPr="001A7B94" w:rsidRDefault="00495880" w:rsidP="001A7B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1A7B94"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  <w:t>INFORME TÉCNICO DE CRITERIOS PARA DECOMISO DEFINITIVO EN PROCESOS SANCIONATORIOS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8457F6" w14:textId="083B46A7" w:rsidR="00495880" w:rsidRPr="00CE2723" w:rsidRDefault="00495880" w:rsidP="001A7B94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E2723">
            <w:rPr>
              <w:rFonts w:ascii="Arial Narrow" w:eastAsia="none" w:hAnsi="Arial Narrow" w:cs="none"/>
              <w:kern w:val="3"/>
            </w:rPr>
            <w:t xml:space="preserve">Código: </w:t>
          </w:r>
          <w:bookmarkStart w:id="3" w:name="_GoBack"/>
          <w:r w:rsidR="00CE2723">
            <w:rPr>
              <w:rFonts w:ascii="Arial Narrow" w:eastAsia="none" w:hAnsi="Arial Narrow" w:cs="none"/>
              <w:kern w:val="3"/>
            </w:rPr>
            <w:t>AAMB</w:t>
          </w:r>
          <w:r w:rsidRPr="00CE2723">
            <w:rPr>
              <w:rFonts w:ascii="Arial Narrow" w:eastAsia="none" w:hAnsi="Arial Narrow" w:cs="none"/>
              <w:kern w:val="3"/>
            </w:rPr>
            <w:t>_FO_</w:t>
          </w:r>
          <w:bookmarkEnd w:id="3"/>
          <w:r w:rsidR="00CE2723">
            <w:rPr>
              <w:rFonts w:ascii="Arial Narrow" w:eastAsia="none" w:hAnsi="Arial Narrow" w:cs="none"/>
              <w:kern w:val="3"/>
            </w:rPr>
            <w:t>36</w:t>
          </w:r>
        </w:p>
      </w:tc>
    </w:tr>
    <w:tr w:rsidR="00495880" w:rsidRPr="001A7B94" w14:paraId="07F28866" w14:textId="77777777" w:rsidTr="00CE2723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F6F869C" w14:textId="77777777" w:rsidR="00495880" w:rsidRPr="001A7B94" w:rsidRDefault="00495880" w:rsidP="001A7B9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8BBE40" w14:textId="77777777" w:rsidR="00495880" w:rsidRPr="001A7B94" w:rsidRDefault="00495880" w:rsidP="001A7B9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00E8434" w14:textId="0208A2BC" w:rsidR="00495880" w:rsidRPr="00CE2723" w:rsidRDefault="00495880" w:rsidP="001A7B94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E2723">
            <w:rPr>
              <w:rFonts w:ascii="Arial Narrow" w:eastAsia="none" w:hAnsi="Arial Narrow" w:cs="none"/>
              <w:kern w:val="3"/>
            </w:rPr>
            <w:t xml:space="preserve">Versión: </w:t>
          </w:r>
          <w:r w:rsidR="00CE2723">
            <w:rPr>
              <w:rFonts w:ascii="Arial Narrow" w:eastAsia="none" w:hAnsi="Arial Narrow" w:cs="none"/>
              <w:kern w:val="3"/>
            </w:rPr>
            <w:t>2</w:t>
          </w:r>
        </w:p>
      </w:tc>
    </w:tr>
    <w:tr w:rsidR="00495880" w:rsidRPr="001A7B94" w14:paraId="72681E69" w14:textId="77777777" w:rsidTr="00CE2723">
      <w:trPr>
        <w:trHeight w:val="680"/>
      </w:trPr>
      <w:tc>
        <w:tcPr>
          <w:tcW w:w="141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E676BCC" w14:textId="77777777" w:rsidR="00495880" w:rsidRPr="001A7B94" w:rsidRDefault="00495880" w:rsidP="001A7B9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549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9F5A88" w14:textId="77777777" w:rsidR="00495880" w:rsidRPr="001A7B94" w:rsidRDefault="00495880" w:rsidP="001A7B9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Cs w:val="24"/>
              <w:lang w:val="es-ES" w:eastAsia="es-ES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 w:themeFill="background1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C61031F" w14:textId="6A9D9EBA" w:rsidR="00495880" w:rsidRPr="00CE2723" w:rsidRDefault="00495880" w:rsidP="0049588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 w:rsidRPr="00CE2723">
            <w:rPr>
              <w:rFonts w:ascii="Arial Narrow" w:eastAsia="none" w:hAnsi="Arial Narrow" w:cs="none"/>
              <w:kern w:val="3"/>
            </w:rPr>
            <w:t xml:space="preserve">Vigente desde </w:t>
          </w:r>
          <w:r w:rsidR="00734AAD">
            <w:rPr>
              <w:rFonts w:ascii="Arial Narrow" w:eastAsia="none" w:hAnsi="Arial Narrow" w:cs="none"/>
              <w:kern w:val="3"/>
            </w:rPr>
            <w:t>:</w:t>
          </w:r>
        </w:p>
        <w:p w14:paraId="10C1B5CC" w14:textId="38F96F0D" w:rsidR="00495880" w:rsidRPr="00CE2723" w:rsidRDefault="00CE2723" w:rsidP="00495880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autoSpaceDN w:val="0"/>
            <w:spacing w:after="0" w:line="240" w:lineRule="auto"/>
            <w:textAlignment w:val="baseline"/>
            <w:rPr>
              <w:rFonts w:ascii="Times New Roman" w:eastAsia="none" w:hAnsi="Times New Roman" w:cs="none"/>
              <w:kern w:val="3"/>
            </w:rPr>
          </w:pPr>
          <w:r>
            <w:rPr>
              <w:rFonts w:ascii="Arial Narrow" w:eastAsia="none" w:hAnsi="Arial Narrow" w:cs="none"/>
              <w:kern w:val="3"/>
            </w:rPr>
            <w:t>10</w:t>
          </w:r>
          <w:r w:rsidR="00495880" w:rsidRPr="00CE2723">
            <w:rPr>
              <w:rFonts w:ascii="Arial Narrow" w:eastAsia="none" w:hAnsi="Arial Narrow" w:cs="none"/>
              <w:kern w:val="3"/>
            </w:rPr>
            <w:t>/</w:t>
          </w:r>
          <w:r>
            <w:rPr>
              <w:rFonts w:ascii="Arial Narrow" w:eastAsia="none" w:hAnsi="Arial Narrow" w:cs="none"/>
              <w:kern w:val="3"/>
            </w:rPr>
            <w:t>05</w:t>
          </w:r>
          <w:r w:rsidR="00495880" w:rsidRPr="00CE2723">
            <w:rPr>
              <w:rFonts w:ascii="Arial Narrow" w:eastAsia="none" w:hAnsi="Arial Narrow" w:cs="none"/>
              <w:kern w:val="3"/>
            </w:rPr>
            <w:t>/20</w:t>
          </w:r>
          <w:r>
            <w:rPr>
              <w:rFonts w:ascii="Arial Narrow" w:eastAsia="none" w:hAnsi="Arial Narrow" w:cs="none"/>
              <w:kern w:val="3"/>
            </w:rPr>
            <w:t>21</w:t>
          </w:r>
        </w:p>
      </w:tc>
    </w:tr>
  </w:tbl>
  <w:p w14:paraId="1F63910A" w14:textId="77777777" w:rsidR="001A7B94" w:rsidRDefault="001A7B9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A92DE" w14:textId="77777777" w:rsidR="00734AAD" w:rsidRDefault="00734A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5089"/>
    <w:multiLevelType w:val="hybridMultilevel"/>
    <w:tmpl w:val="64B4D42A"/>
    <w:lvl w:ilvl="0" w:tplc="240A000D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9E970CA"/>
    <w:multiLevelType w:val="hybridMultilevel"/>
    <w:tmpl w:val="73CCC6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4E01"/>
    <w:multiLevelType w:val="hybridMultilevel"/>
    <w:tmpl w:val="9A7E47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69BE"/>
    <w:multiLevelType w:val="hybridMultilevel"/>
    <w:tmpl w:val="B044B478"/>
    <w:lvl w:ilvl="0" w:tplc="B2C00C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1458"/>
    <w:multiLevelType w:val="multilevel"/>
    <w:tmpl w:val="3B84CB10"/>
    <w:lvl w:ilvl="0">
      <w:start w:val="1"/>
      <w:numFmt w:val="bullet"/>
      <w:lvlText w:val=""/>
      <w:lvlJc w:val="left"/>
      <w:pPr>
        <w:ind w:left="726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6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4"/>
    <w:rsid w:val="001A7B94"/>
    <w:rsid w:val="003135E5"/>
    <w:rsid w:val="003722C8"/>
    <w:rsid w:val="00423672"/>
    <w:rsid w:val="004719DC"/>
    <w:rsid w:val="00495880"/>
    <w:rsid w:val="00593C0D"/>
    <w:rsid w:val="006B48EF"/>
    <w:rsid w:val="00734AAD"/>
    <w:rsid w:val="00837025"/>
    <w:rsid w:val="009E31BF"/>
    <w:rsid w:val="00BA1664"/>
    <w:rsid w:val="00CE2723"/>
    <w:rsid w:val="00E12CF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7FDEA"/>
  <w15:chartTrackingRefBased/>
  <w15:docId w15:val="{3615A435-EBDB-41FA-A2A7-3A58DCD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B94"/>
  </w:style>
  <w:style w:type="paragraph" w:styleId="Piedepgina">
    <w:name w:val="footer"/>
    <w:basedOn w:val="Normal"/>
    <w:link w:val="PiedepginaCar"/>
    <w:uiPriority w:val="99"/>
    <w:unhideWhenUsed/>
    <w:rsid w:val="001A7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B94"/>
  </w:style>
  <w:style w:type="paragraph" w:styleId="Textonotapie">
    <w:name w:val="footnote text"/>
    <w:basedOn w:val="Normal"/>
    <w:link w:val="TextonotapieCar"/>
    <w:semiHidden/>
    <w:rsid w:val="001A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A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1A7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2021-05-19T18:34:00Z</dcterms:created>
  <dcterms:modified xsi:type="dcterms:W3CDTF">2021-05-19T18:34:00Z</dcterms:modified>
</cp:coreProperties>
</file>