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EF85B" w14:textId="77777777" w:rsidR="004E7370" w:rsidRPr="004E7370" w:rsidRDefault="004E7370" w:rsidP="004E7370">
      <w:pPr>
        <w:spacing w:after="0" w:line="240" w:lineRule="auto"/>
        <w:ind w:right="585"/>
        <w:rPr>
          <w:rFonts w:ascii="Arial Narrow" w:eastAsia="Times New Roman" w:hAnsi="Arial Narrow" w:cs="Times New Roman"/>
          <w:szCs w:val="24"/>
          <w:lang w:val="es-ES" w:eastAsia="es-ES"/>
        </w:rPr>
      </w:pPr>
    </w:p>
    <w:p w14:paraId="17AA8CE2" w14:textId="77777777" w:rsidR="004E7370" w:rsidRPr="004E7370" w:rsidRDefault="004E7370" w:rsidP="004E7370">
      <w:pPr>
        <w:spacing w:after="0" w:line="240" w:lineRule="auto"/>
        <w:ind w:right="585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INFORME TÉCNICO No. </w:t>
      </w:r>
      <w:r w:rsidRPr="004E7370">
        <w:rPr>
          <w:rFonts w:ascii="Arial Narrow" w:eastAsia="Times New Roman" w:hAnsi="Arial Narrow" w:cs="Arial Narrow"/>
          <w:b/>
          <w:bCs/>
          <w:sz w:val="24"/>
          <w:szCs w:val="24"/>
          <w:lang w:eastAsia="es-ES"/>
        </w:rPr>
        <w:t>*RAD_S*</w:t>
      </w:r>
    </w:p>
    <w:p w14:paraId="04EB7B11" w14:textId="77777777" w:rsidR="003722C8" w:rsidRDefault="003722C8"/>
    <w:p w14:paraId="58DD0128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7370" w:rsidRPr="004E7370" w14:paraId="6F0663FC" w14:textId="77777777" w:rsidTr="00173CF0">
        <w:trPr>
          <w:trHeight w:val="454"/>
        </w:trPr>
        <w:tc>
          <w:tcPr>
            <w:tcW w:w="9438" w:type="dxa"/>
            <w:vAlign w:val="center"/>
          </w:tcPr>
          <w:p w14:paraId="31824E66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DATOS GENERALES</w:t>
            </w:r>
          </w:p>
        </w:tc>
      </w:tr>
    </w:tbl>
    <w:p w14:paraId="6336BEF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6482241" w14:textId="77777777" w:rsidR="004E7370" w:rsidRPr="004E7370" w:rsidRDefault="004E7370" w:rsidP="004E7370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EXPEDIENTE No:</w:t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</w:p>
    <w:p w14:paraId="5856F75F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1B5CD699" w14:textId="77777777" w:rsidR="004E7370" w:rsidRPr="004E7370" w:rsidRDefault="004E7370" w:rsidP="004E7370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ASUNTO:</w:t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  <w:r w:rsidRPr="004E7370">
        <w:rPr>
          <w:rFonts w:ascii="Arial Narrow" w:eastAsia="Times New Roman" w:hAnsi="Arial Narrow" w:cs="Arial"/>
          <w:sz w:val="24"/>
          <w:szCs w:val="24"/>
          <w:lang w:val="es-ES" w:eastAsia="es-ES"/>
        </w:rPr>
        <w:t>Dar cumplimiento al 2.2.10.1.2.1 del Decreto 1076 de 2015.</w:t>
      </w:r>
    </w:p>
    <w:p w14:paraId="53A17250" w14:textId="77777777" w:rsidR="004E7370" w:rsidRPr="004E7370" w:rsidRDefault="004E7370" w:rsidP="004E7370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73AB52E2" w14:textId="77777777" w:rsidR="004E7370" w:rsidRPr="004E7370" w:rsidRDefault="004E7370" w:rsidP="004E7370">
      <w:pPr>
        <w:tabs>
          <w:tab w:val="center" w:pos="0"/>
          <w:tab w:val="left" w:pos="2127"/>
          <w:tab w:val="left" w:pos="3402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lang w:val="es-ES" w:eastAsia="es-ES"/>
        </w:rPr>
        <w:t>PRESUNTO(S) INFRACTOR(ES):</w:t>
      </w:r>
      <w:r w:rsidRPr="004E7370">
        <w:rPr>
          <w:rFonts w:ascii="Arial Narrow" w:eastAsia="Times New Roman" w:hAnsi="Arial Narrow" w:cs="Arial"/>
          <w:b/>
          <w:sz w:val="24"/>
          <w:lang w:val="es-ES" w:eastAsia="es-ES"/>
        </w:rPr>
        <w:tab/>
      </w:r>
    </w:p>
    <w:p w14:paraId="0E97908E" w14:textId="77777777" w:rsidR="004E7370" w:rsidRPr="004E7370" w:rsidRDefault="004E7370" w:rsidP="004E7370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67915327" w14:textId="77777777" w:rsidR="004E7370" w:rsidRPr="004E7370" w:rsidRDefault="004E7370" w:rsidP="004E7370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DEPENDENCIA: </w:t>
      </w:r>
    </w:p>
    <w:p w14:paraId="4D2FE884" w14:textId="77777777" w:rsidR="004E7370" w:rsidRPr="004E7370" w:rsidRDefault="004E7370" w:rsidP="004E7370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41F7F8A1" w14:textId="77777777" w:rsidR="004E7370" w:rsidRPr="004E7370" w:rsidRDefault="004E7370" w:rsidP="004E7370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FECHA RADICACIÓN:</w:t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  <w:r w:rsidRPr="004E7370">
        <w:rPr>
          <w:rFonts w:ascii="Arial Narrow" w:eastAsia="Times New Roman" w:hAnsi="Arial Narrow" w:cs="Arial"/>
          <w:b/>
          <w:lang w:eastAsia="es-ES"/>
        </w:rPr>
        <w:t>*F_RAD_S*</w:t>
      </w:r>
    </w:p>
    <w:p w14:paraId="610A08CF" w14:textId="77777777" w:rsidR="004E7370" w:rsidRPr="004E7370" w:rsidRDefault="004E7370" w:rsidP="004E7370">
      <w:pPr>
        <w:spacing w:after="6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7370" w:rsidRPr="004E7370" w14:paraId="12026CB7" w14:textId="77777777" w:rsidTr="00173CF0">
        <w:trPr>
          <w:trHeight w:val="454"/>
        </w:trPr>
        <w:tc>
          <w:tcPr>
            <w:tcW w:w="9438" w:type="dxa"/>
            <w:vAlign w:val="center"/>
          </w:tcPr>
          <w:p w14:paraId="5900E29C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LOCALIZACIÓN</w:t>
            </w:r>
          </w:p>
        </w:tc>
      </w:tr>
    </w:tbl>
    <w:p w14:paraId="02116D7E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71A23969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DIRECCIÓN TERRITORIAL:</w:t>
      </w:r>
    </w:p>
    <w:p w14:paraId="77816BA7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3B0BD5D6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ÁREA PROTEGIDA:</w:t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</w:p>
    <w:p w14:paraId="5017496F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</w:p>
    <w:p w14:paraId="2869073C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SECTOR:</w:t>
      </w:r>
    </w:p>
    <w:p w14:paraId="60474F74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2ABFF9FF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COORDENADAS GEOGRÁFICAS:</w:t>
      </w:r>
    </w:p>
    <w:p w14:paraId="21E671D9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20AA4CE1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ZONIFICACIÓN DE MANEJO:</w:t>
      </w: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ab/>
      </w:r>
    </w:p>
    <w:p w14:paraId="40540C4F" w14:textId="77777777" w:rsidR="004E7370" w:rsidRPr="004E7370" w:rsidRDefault="004E7370" w:rsidP="004E7370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7370" w:rsidRPr="004E7370" w14:paraId="20DEF2A0" w14:textId="77777777" w:rsidTr="00173CF0">
        <w:trPr>
          <w:trHeight w:val="454"/>
        </w:trPr>
        <w:tc>
          <w:tcPr>
            <w:tcW w:w="9438" w:type="dxa"/>
            <w:vAlign w:val="center"/>
          </w:tcPr>
          <w:p w14:paraId="736911DB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ANTECEDENTES</w:t>
            </w:r>
          </w:p>
        </w:tc>
      </w:tr>
    </w:tbl>
    <w:p w14:paraId="240EA58A" w14:textId="77777777" w:rsidR="004E7370" w:rsidRPr="004E7370" w:rsidRDefault="004E7370" w:rsidP="004E7370">
      <w:pPr>
        <w:tabs>
          <w:tab w:val="left" w:pos="340"/>
        </w:tabs>
        <w:autoSpaceDE w:val="0"/>
        <w:autoSpaceDN w:val="0"/>
        <w:spacing w:before="120"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60F16890" w14:textId="77777777" w:rsidR="004E7370" w:rsidRPr="004E7370" w:rsidRDefault="004E7370" w:rsidP="004E7370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t>Oficios, denuncias o peticiones sobre el hecho asociado a la presunta infracción ambiental</w:t>
      </w:r>
    </w:p>
    <w:p w14:paraId="28453674" w14:textId="77777777" w:rsidR="004E7370" w:rsidRPr="004E7370" w:rsidRDefault="004E7370" w:rsidP="004E7370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t>Formato de actividades de prevención, vigilancia y control.</w:t>
      </w:r>
    </w:p>
    <w:p w14:paraId="0246C754" w14:textId="77777777" w:rsidR="004E7370" w:rsidRPr="004E7370" w:rsidRDefault="004E7370" w:rsidP="004E7370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t>Informe de campo para procedimiento sancionatorio ambiental.</w:t>
      </w:r>
    </w:p>
    <w:p w14:paraId="7059840E" w14:textId="77777777" w:rsidR="004E7370" w:rsidRPr="004E7370" w:rsidRDefault="004E7370" w:rsidP="004E7370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t>Actas de Medida preventiva en flagrancia.</w:t>
      </w:r>
    </w:p>
    <w:p w14:paraId="352C032D" w14:textId="77777777" w:rsidR="004E7370" w:rsidRPr="004E7370" w:rsidRDefault="004E7370" w:rsidP="004E7370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t>Acta Única de Control al Tráfico de Fauna y Flora.</w:t>
      </w:r>
    </w:p>
    <w:p w14:paraId="7482AA17" w14:textId="77777777" w:rsidR="004E7370" w:rsidRPr="004E7370" w:rsidRDefault="004E7370" w:rsidP="004E7370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lastRenderedPageBreak/>
        <w:t>Actos Administrativos de legalización de medidas preventivas.</w:t>
      </w:r>
    </w:p>
    <w:p w14:paraId="53C41EE7" w14:textId="77777777" w:rsidR="004E7370" w:rsidRPr="004E7370" w:rsidRDefault="004E7370" w:rsidP="004E7370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t>Otros Informes técnicos.</w:t>
      </w:r>
    </w:p>
    <w:p w14:paraId="25E26926" w14:textId="77777777" w:rsidR="004E7370" w:rsidRPr="004E7370" w:rsidRDefault="004E7370" w:rsidP="004E7370">
      <w:pPr>
        <w:numPr>
          <w:ilvl w:val="0"/>
          <w:numId w:val="3"/>
        </w:numPr>
        <w:tabs>
          <w:tab w:val="left" w:pos="340"/>
        </w:tabs>
        <w:autoSpaceDE w:val="0"/>
        <w:autoSpaceDN w:val="0"/>
        <w:spacing w:before="12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t>Otros actos administrativos.</w:t>
      </w:r>
    </w:p>
    <w:p w14:paraId="79E8997D" w14:textId="77777777" w:rsidR="004E7370" w:rsidRPr="004E7370" w:rsidRDefault="004E7370" w:rsidP="004E7370">
      <w:pPr>
        <w:spacing w:after="0" w:line="240" w:lineRule="auto"/>
        <w:ind w:left="708"/>
        <w:rPr>
          <w:rFonts w:ascii="Arial Narrow" w:eastAsia="Times New Roman" w:hAnsi="Arial Narrow" w:cs="Arial"/>
          <w:b/>
          <w:lang w:val="es-ES" w:eastAsia="es-ES"/>
        </w:rPr>
      </w:pPr>
    </w:p>
    <w:p w14:paraId="6B554393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7370" w:rsidRPr="004E7370" w14:paraId="5A9EA81D" w14:textId="77777777" w:rsidTr="00173CF0">
        <w:trPr>
          <w:trHeight w:val="454"/>
        </w:trPr>
        <w:tc>
          <w:tcPr>
            <w:tcW w:w="9438" w:type="dxa"/>
            <w:vAlign w:val="center"/>
          </w:tcPr>
          <w:p w14:paraId="410E3F49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CARACTERIZACIÓN DE LA ZONA</w:t>
            </w:r>
          </w:p>
        </w:tc>
      </w:tr>
    </w:tbl>
    <w:p w14:paraId="13A43D26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ECAA1C4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5EAC9034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D24F6FB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DB0957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A61B152" w14:textId="77777777" w:rsidR="004E7370" w:rsidRPr="004E7370" w:rsidRDefault="004E7370" w:rsidP="004E7370">
      <w:pPr>
        <w:tabs>
          <w:tab w:val="center" w:pos="0"/>
          <w:tab w:val="left" w:pos="2127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0DC6325" w14:textId="77777777" w:rsidR="004E7370" w:rsidRPr="004E7370" w:rsidRDefault="004E7370" w:rsidP="004E7370">
      <w:pPr>
        <w:tabs>
          <w:tab w:val="center" w:pos="0"/>
          <w:tab w:val="left" w:pos="2127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0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9"/>
      </w:tblGrid>
      <w:tr w:rsidR="004E7370" w:rsidRPr="004E7370" w14:paraId="05AC63F8" w14:textId="77777777" w:rsidTr="00173CF0">
        <w:trPr>
          <w:trHeight w:val="454"/>
          <w:jc w:val="center"/>
        </w:trPr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3970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INFRACCIÓN AMBIENTAL – ACCIÓN IMPACTANTE</w:t>
            </w:r>
          </w:p>
        </w:tc>
      </w:tr>
    </w:tbl>
    <w:p w14:paraId="4183D23F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79259AB8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32AD6AE6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CIRCUNSTANCIAS DE MODO, TIEMPO Y LUGAR</w:t>
      </w:r>
    </w:p>
    <w:p w14:paraId="41EABC51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5474332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9E9B1D9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TIPO DE INFRACCIÓN AMBIENTAL</w:t>
      </w:r>
    </w:p>
    <w:p w14:paraId="1558C620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9B56982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F9D5654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 xml:space="preserve">IDENTIFICACIÓN DE IMPACTOS AMBIENTALES </w:t>
      </w:r>
    </w:p>
    <w:p w14:paraId="22058D8A" w14:textId="77777777" w:rsidR="004E7370" w:rsidRPr="004E7370" w:rsidRDefault="004E7370" w:rsidP="004E7370">
      <w:pPr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A13A360" w14:textId="77777777" w:rsidR="004E7370" w:rsidRPr="004E7370" w:rsidRDefault="004E7370" w:rsidP="004E7370">
      <w:pPr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E6F7536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4F0829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59CDC885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4E7370" w:rsidRPr="004E7370" w14:paraId="7C5E0F42" w14:textId="77777777" w:rsidTr="00173CF0">
        <w:trPr>
          <w:trHeight w:val="454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279F9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BIENES DE PROTECCIÓN - CONSERVACIÓN PRESUNTAMENTE AFECTADOS</w:t>
            </w:r>
          </w:p>
        </w:tc>
      </w:tr>
    </w:tbl>
    <w:p w14:paraId="3F7C53F5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FADB6F2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66502CB1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IDENTIFICACIÓN DE BIEN(ES) DE PROTECCIÓN - CONSERVACIÓN (RECURSOS NATURALES)</w:t>
      </w:r>
    </w:p>
    <w:p w14:paraId="2CCF66C8" w14:textId="77777777" w:rsidR="004E7370" w:rsidRPr="004E7370" w:rsidRDefault="004E7370" w:rsidP="004E7370">
      <w:pPr>
        <w:autoSpaceDE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BA6D063" w14:textId="77777777" w:rsidR="004E7370" w:rsidRPr="004E7370" w:rsidRDefault="004E7370" w:rsidP="004E7370">
      <w:pPr>
        <w:autoSpaceDE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995359D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 xml:space="preserve">CARACTERIZACIÓN DE ESPECIES DE FLORA Y FAUNA SILVESTRE PRESUNTAMENTE AFECTADOS </w:t>
      </w:r>
      <w:r w:rsidRPr="004E7370">
        <w:rPr>
          <w:rFonts w:ascii="Arial Narrow" w:eastAsia="Times New Roman" w:hAnsi="Arial Narrow" w:cs="Arial"/>
          <w:i/>
          <w:lang w:val="es-ES" w:eastAsia="es-ES"/>
        </w:rPr>
        <w:t>(Diligenciar únicamente si se vieron involucrados en la presunta infracción).</w:t>
      </w:r>
    </w:p>
    <w:p w14:paraId="2C36A519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47687A7C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0E2FCF0D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5B26DDB1" w14:textId="77777777" w:rsidR="004E7370" w:rsidRPr="004E7370" w:rsidRDefault="004E7370" w:rsidP="004E73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7370" w:rsidRPr="004E7370" w14:paraId="7A3D8E5A" w14:textId="77777777" w:rsidTr="00173CF0">
        <w:trPr>
          <w:trHeight w:val="454"/>
        </w:trPr>
        <w:tc>
          <w:tcPr>
            <w:tcW w:w="9438" w:type="dxa"/>
            <w:vAlign w:val="center"/>
          </w:tcPr>
          <w:p w14:paraId="7D13C370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lastRenderedPageBreak/>
              <w:t>DESARROLLO METODOLÓGICO</w:t>
            </w:r>
          </w:p>
        </w:tc>
      </w:tr>
    </w:tbl>
    <w:p w14:paraId="268B1DD7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4204806C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41BF755E" w14:textId="77777777" w:rsidR="004E7370" w:rsidRPr="004E7370" w:rsidRDefault="004E7370" w:rsidP="004E7370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sz w:val="28"/>
          <w:lang w:val="es-ES" w:eastAsia="es-ES"/>
        </w:rPr>
      </w:pPr>
      <w:r w:rsidRPr="004E7370">
        <w:rPr>
          <w:rFonts w:ascii="Arial Narrow" w:eastAsia="Times New Roman" w:hAnsi="Arial Narrow" w:cs="Arial"/>
          <w:b/>
          <w:lang w:val="es-ES" w:eastAsia="es-ES"/>
        </w:rPr>
        <w:t xml:space="preserve">BENEFICIO ILICITO </w:t>
      </w:r>
      <w:r w:rsidRPr="004E7370">
        <w:rPr>
          <w:rFonts w:ascii="Arial Narrow" w:eastAsia="Times New Roman" w:hAnsi="Arial Narrow" w:cs="Arial"/>
          <w:b/>
          <w:i/>
          <w:sz w:val="28"/>
          <w:lang w:val="es-ES" w:eastAsia="es-ES"/>
        </w:rPr>
        <w:t>(B)</w:t>
      </w:r>
    </w:p>
    <w:p w14:paraId="69067196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37406A8C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3D445BA5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Ingresos directos de la actividad (Y</w:t>
      </w:r>
      <w:r w:rsidRPr="004E7370">
        <w:rPr>
          <w:rFonts w:ascii="Arial Narrow" w:eastAsia="Times New Roman" w:hAnsi="Arial Narrow" w:cs="Arial"/>
          <w:b/>
          <w:i/>
          <w:vertAlign w:val="subscript"/>
          <w:lang w:val="es-ES" w:eastAsia="es-ES"/>
        </w:rPr>
        <w:t>1</w:t>
      </w:r>
      <w:r w:rsidRPr="004E7370">
        <w:rPr>
          <w:rFonts w:ascii="Arial Narrow" w:eastAsia="Times New Roman" w:hAnsi="Arial Narrow" w:cs="Arial"/>
          <w:b/>
          <w:i/>
          <w:lang w:val="es-ES" w:eastAsia="es-ES"/>
        </w:rPr>
        <w:t>)</w:t>
      </w:r>
    </w:p>
    <w:p w14:paraId="027C9A2B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1331334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Costos evitados (Y</w:t>
      </w:r>
      <w:r w:rsidRPr="004E7370">
        <w:rPr>
          <w:rFonts w:ascii="Arial Narrow" w:eastAsia="Times New Roman" w:hAnsi="Arial Narrow" w:cs="Arial"/>
          <w:b/>
          <w:i/>
          <w:vertAlign w:val="subscript"/>
          <w:lang w:val="es-ES" w:eastAsia="es-ES"/>
        </w:rPr>
        <w:t>2</w:t>
      </w:r>
      <w:r w:rsidRPr="004E7370">
        <w:rPr>
          <w:rFonts w:ascii="Arial Narrow" w:eastAsia="Times New Roman" w:hAnsi="Arial Narrow" w:cs="Arial"/>
          <w:b/>
          <w:i/>
          <w:lang w:val="es-ES" w:eastAsia="es-ES"/>
        </w:rPr>
        <w:t>)</w:t>
      </w:r>
    </w:p>
    <w:p w14:paraId="1F74727C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4E7370">
        <w:rPr>
          <w:rFonts w:ascii="Arial Narrow" w:eastAsia="Times New Roman" w:hAnsi="Arial Narrow" w:cs="Arial"/>
          <w:i/>
          <w:lang w:eastAsia="es-ES"/>
        </w:rPr>
        <w:t>Costos por inversiones que debió realizar en capital:</w:t>
      </w:r>
    </w:p>
    <w:p w14:paraId="5158B92F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4E7370">
        <w:rPr>
          <w:rFonts w:ascii="Arial Narrow" w:eastAsia="Times New Roman" w:hAnsi="Arial Narrow" w:cs="Arial"/>
          <w:i/>
          <w:lang w:eastAsia="es-ES"/>
        </w:rPr>
        <w:t>Costos por inversión en mantenimiento:</w:t>
      </w:r>
    </w:p>
    <w:p w14:paraId="53C52B55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4E7370">
        <w:rPr>
          <w:rFonts w:ascii="Arial Narrow" w:eastAsia="Times New Roman" w:hAnsi="Arial Narrow" w:cs="Arial"/>
          <w:i/>
          <w:lang w:eastAsia="es-ES"/>
        </w:rPr>
        <w:t>Costos por inversión en operación:</w:t>
      </w:r>
    </w:p>
    <w:p w14:paraId="4E1C4993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E3F633F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Costos (por ahorro) de retraso (Y</w:t>
      </w:r>
      <w:r w:rsidRPr="004E7370">
        <w:rPr>
          <w:rFonts w:ascii="Arial Narrow" w:eastAsia="Times New Roman" w:hAnsi="Arial Narrow" w:cs="Arial"/>
          <w:b/>
          <w:i/>
          <w:vertAlign w:val="subscript"/>
          <w:lang w:val="es-ES" w:eastAsia="es-ES"/>
        </w:rPr>
        <w:t>3</w:t>
      </w:r>
      <w:r w:rsidRPr="004E7370">
        <w:rPr>
          <w:rFonts w:ascii="Arial Narrow" w:eastAsia="Times New Roman" w:hAnsi="Arial Narrow" w:cs="Arial"/>
          <w:b/>
          <w:i/>
          <w:lang w:val="es-ES" w:eastAsia="es-ES"/>
        </w:rPr>
        <w:t>)</w:t>
      </w:r>
    </w:p>
    <w:p w14:paraId="50CF2F5E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37590DEE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Capacidad de detección de la conducta (</w:t>
      </w:r>
      <w:r w:rsidRPr="004E7370">
        <w:rPr>
          <w:rFonts w:ascii="Arial Narrow" w:eastAsia="Times New Roman" w:hAnsi="Arial Narrow" w:cs="Arial"/>
          <w:b/>
          <w:i/>
          <w:sz w:val="28"/>
          <w:lang w:val="es-ES" w:eastAsia="es-ES"/>
        </w:rPr>
        <w:t>p</w:t>
      </w:r>
      <w:r w:rsidRPr="004E7370">
        <w:rPr>
          <w:rFonts w:ascii="Arial Narrow" w:eastAsia="Times New Roman" w:hAnsi="Arial Narrow" w:cs="Arial"/>
          <w:b/>
          <w:i/>
          <w:lang w:val="es-ES" w:eastAsia="es-ES"/>
        </w:rPr>
        <w:t>)</w:t>
      </w:r>
    </w:p>
    <w:p w14:paraId="6E7822B3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1D8128F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sz w:val="24"/>
          <w:szCs w:val="24"/>
          <w:lang w:eastAsia="es-ES"/>
        </w:rPr>
        <w:t>Procedimiento para calcular el beneficio ilícito</w:t>
      </w:r>
    </w:p>
    <w:p w14:paraId="294CB039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E113DFD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6841775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484C9C8" w14:textId="77777777" w:rsidR="004E7370" w:rsidRPr="004E7370" w:rsidRDefault="004E7370" w:rsidP="004E7370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lang w:val="es-ES" w:eastAsia="es-ES"/>
        </w:rPr>
        <w:t xml:space="preserve">FACTOR DE TEMPORALIDAD </w:t>
      </w:r>
      <w:r w:rsidRPr="004E7370">
        <w:rPr>
          <w:rFonts w:ascii="Arial Narrow" w:eastAsia="Times New Roman" w:hAnsi="Arial Narrow" w:cs="Arial"/>
          <w:b/>
          <w:i/>
          <w:sz w:val="32"/>
          <w:lang w:val="es-ES" w:eastAsia="es-ES"/>
        </w:rPr>
        <w:t>(</w:t>
      </w:r>
      <w:r w:rsidRPr="004E7370">
        <w:rPr>
          <w:rFonts w:ascii="Arial Narrow" w:eastAsia="Times New Roman" w:hAnsi="Arial Narrow" w:cs="Arial"/>
          <w:b/>
          <w:i/>
          <w:sz w:val="32"/>
          <w:lang w:eastAsia="es-ES"/>
        </w:rPr>
        <w:t>α)</w:t>
      </w:r>
      <w:r w:rsidRPr="004E7370">
        <w:rPr>
          <w:rFonts w:ascii="Arial Narrow" w:eastAsia="Times New Roman" w:hAnsi="Arial Narrow" w:cs="Arial"/>
          <w:b/>
          <w:lang w:val="es-ES" w:eastAsia="es-ES"/>
        </w:rPr>
        <w:t>.</w:t>
      </w:r>
    </w:p>
    <w:p w14:paraId="353DD54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202AB8B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21FC19DF" w14:textId="77777777" w:rsidR="004E7370" w:rsidRPr="004E7370" w:rsidRDefault="004E7370" w:rsidP="004E7370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4E7370">
        <w:rPr>
          <w:rFonts w:ascii="Arial Narrow" w:eastAsia="Times New Roman" w:hAnsi="Arial Narrow" w:cs="Arial"/>
          <w:b/>
          <w:lang w:val="es-ES" w:eastAsia="es-ES"/>
        </w:rPr>
        <w:t xml:space="preserve">GRADO DE AFECTACIÓN AMBIENTAL </w:t>
      </w:r>
      <w:r w:rsidRPr="004E7370">
        <w:rPr>
          <w:rFonts w:ascii="Arial Narrow" w:eastAsia="Times New Roman" w:hAnsi="Arial Narrow" w:cs="Arial"/>
          <w:b/>
          <w:i/>
          <w:sz w:val="36"/>
          <w:lang w:val="es-ES" w:eastAsia="es-ES"/>
        </w:rPr>
        <w:t>(</w:t>
      </w:r>
      <w:r w:rsidRPr="004E7370">
        <w:rPr>
          <w:rFonts w:ascii="TimesNewRomanPS-ItalicMT" w:eastAsia="Calibri" w:hAnsi="TimesNewRomanPS-ItalicMT" w:cs="TimesNewRomanPS-ItalicMT"/>
          <w:b/>
          <w:i/>
          <w:iCs/>
          <w:sz w:val="37"/>
          <w:szCs w:val="29"/>
          <w:lang w:eastAsia="es-CO"/>
        </w:rPr>
        <w:t>i</w:t>
      </w:r>
      <w:r w:rsidRPr="004E7370">
        <w:rPr>
          <w:rFonts w:ascii="Arial Narrow" w:eastAsia="Times New Roman" w:hAnsi="Arial Narrow" w:cs="Arial"/>
          <w:b/>
          <w:i/>
          <w:sz w:val="36"/>
          <w:lang w:val="es-ES" w:eastAsia="es-ES"/>
        </w:rPr>
        <w:t>)</w:t>
      </w:r>
      <w:r w:rsidRPr="004E7370">
        <w:rPr>
          <w:rFonts w:ascii="Arial Narrow" w:eastAsia="Times New Roman" w:hAnsi="Arial Narrow" w:cs="Arial"/>
          <w:b/>
          <w:sz w:val="32"/>
          <w:lang w:val="es-ES" w:eastAsia="es-ES"/>
        </w:rPr>
        <w:t>.</w:t>
      </w:r>
    </w:p>
    <w:p w14:paraId="5F7942FF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4A0C195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4D33E263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4E7370">
        <w:rPr>
          <w:rFonts w:ascii="Arial Narrow" w:eastAsia="Times New Roman" w:hAnsi="Arial Narrow" w:cs="Arial"/>
          <w:b/>
          <w:i/>
          <w:lang w:eastAsia="es-ES"/>
        </w:rPr>
        <w:t>Matriz de Afectaciones Ambientales (Infracción Ambiental – Bienes de Protección – Impactos Ambientales).</w:t>
      </w:r>
    </w:p>
    <w:p w14:paraId="5A80BF03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eastAsia="es-ES"/>
        </w:rPr>
      </w:pPr>
    </w:p>
    <w:p w14:paraId="182CC822" w14:textId="77777777" w:rsidR="004E7370" w:rsidRPr="004E7370" w:rsidRDefault="004E7370" w:rsidP="004E7370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Priorización de acciones impactantes.</w:t>
      </w:r>
    </w:p>
    <w:p w14:paraId="0906855D" w14:textId="77777777" w:rsidR="004E7370" w:rsidRPr="004E7370" w:rsidRDefault="004E7370" w:rsidP="004E7370">
      <w:pPr>
        <w:spacing w:after="0" w:line="240" w:lineRule="auto"/>
        <w:ind w:left="726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A36FF6D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Valoración de los atributos de la Afectación.</w:t>
      </w:r>
    </w:p>
    <w:p w14:paraId="0AF1CCBF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79486E2F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Valoración del Impacto Socio-Cultural (solamente si aplica).</w:t>
      </w:r>
    </w:p>
    <w:p w14:paraId="6AB8071E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0F60874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Determinación de la importancia de la afectación.</w:t>
      </w:r>
    </w:p>
    <w:p w14:paraId="69AF1BF6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7DD093B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45BED9A6" w14:textId="77777777" w:rsidR="004E7370" w:rsidRPr="004E7370" w:rsidRDefault="004E7370" w:rsidP="004E7370">
      <w:pPr>
        <w:tabs>
          <w:tab w:val="center" w:pos="426"/>
          <w:tab w:val="right" w:pos="709"/>
        </w:tabs>
        <w:spacing w:after="0" w:line="240" w:lineRule="auto"/>
        <w:ind w:left="720"/>
        <w:jc w:val="both"/>
        <w:rPr>
          <w:rFonts w:ascii="Arial Narrow" w:eastAsia="Times New Roman" w:hAnsi="Arial Narrow" w:cs="Arial"/>
          <w:lang w:val="es-ES" w:eastAsia="es-ES"/>
        </w:rPr>
      </w:pPr>
      <w:r w:rsidRPr="004E7370">
        <w:rPr>
          <w:rFonts w:ascii="Arial Narrow" w:eastAsia="Times New Roman" w:hAnsi="Arial Narrow" w:cs="Arial"/>
          <w:b/>
          <w:lang w:val="es-ES" w:eastAsia="es-ES"/>
        </w:rPr>
        <w:t xml:space="preserve">EVALUACIÓN DEL RIESGO </w:t>
      </w:r>
      <w:r w:rsidRPr="004E7370">
        <w:rPr>
          <w:rFonts w:ascii="Arial Narrow" w:eastAsia="Times New Roman" w:hAnsi="Arial Narrow" w:cs="Arial"/>
          <w:b/>
          <w:i/>
          <w:lang w:val="es-ES" w:eastAsia="es-ES"/>
        </w:rPr>
        <w:t>(</w:t>
      </w:r>
      <w:r w:rsidRPr="004E7370">
        <w:rPr>
          <w:rFonts w:ascii="TimesNewRomanPS-ItalicMT" w:eastAsia="Calibri" w:hAnsi="TimesNewRomanPS-ItalicMT" w:cs="TimesNewRomanPS-ItalicMT"/>
          <w:i/>
          <w:iCs/>
          <w:sz w:val="40"/>
          <w:szCs w:val="40"/>
          <w:lang w:eastAsia="es-CO"/>
        </w:rPr>
        <w:t>r</w:t>
      </w:r>
      <w:r w:rsidRPr="004E7370">
        <w:rPr>
          <w:rFonts w:ascii="Arial Narrow" w:eastAsia="Times New Roman" w:hAnsi="Arial Narrow" w:cs="Arial"/>
          <w:b/>
          <w:i/>
          <w:lang w:val="es-ES" w:eastAsia="es-ES"/>
        </w:rPr>
        <w:t>).</w:t>
      </w:r>
    </w:p>
    <w:p w14:paraId="45B081F5" w14:textId="77777777" w:rsidR="004E7370" w:rsidRPr="004E7370" w:rsidRDefault="004E7370" w:rsidP="004E7370">
      <w:pPr>
        <w:tabs>
          <w:tab w:val="center" w:pos="426"/>
          <w:tab w:val="right" w:pos="709"/>
        </w:tabs>
        <w:spacing w:after="0" w:line="240" w:lineRule="auto"/>
        <w:ind w:left="720"/>
        <w:jc w:val="both"/>
        <w:rPr>
          <w:rFonts w:ascii="Arial Narrow" w:eastAsia="Times New Roman" w:hAnsi="Arial Narrow" w:cs="Arial"/>
          <w:lang w:val="es-ES" w:eastAsia="es-ES"/>
        </w:rPr>
      </w:pPr>
      <w:r w:rsidRPr="004E7370">
        <w:rPr>
          <w:rFonts w:ascii="Arial Narrow" w:eastAsia="Times New Roman" w:hAnsi="Arial Narrow" w:cs="Arial"/>
          <w:lang w:val="es-ES" w:eastAsia="es-ES"/>
        </w:rPr>
        <w:t xml:space="preserve">(Solamente se aplica, debido a </w:t>
      </w:r>
      <w:r w:rsidRPr="004E7370">
        <w:rPr>
          <w:rFonts w:ascii="Arial Narrow" w:eastAsia="Times New Roman" w:hAnsi="Arial Narrow" w:cs="Arial"/>
          <w:lang w:eastAsia="es-ES"/>
        </w:rPr>
        <w:t>incumplimientos normativos y de tipo administrativo)</w:t>
      </w:r>
      <w:r w:rsidRPr="004E7370">
        <w:rPr>
          <w:rFonts w:ascii="Arial Narrow" w:eastAsia="Times New Roman" w:hAnsi="Arial Narrow" w:cs="Arial"/>
          <w:lang w:val="es-ES" w:eastAsia="es-ES"/>
        </w:rPr>
        <w:t>.</w:t>
      </w:r>
    </w:p>
    <w:p w14:paraId="1F7666E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1C55752C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4E7370">
        <w:rPr>
          <w:rFonts w:ascii="Arial Narrow" w:eastAsia="Times New Roman" w:hAnsi="Arial Narrow" w:cs="Arial"/>
          <w:b/>
          <w:i/>
          <w:lang w:eastAsia="es-ES"/>
        </w:rPr>
        <w:t>Identificación de los agentes de peligro.</w:t>
      </w:r>
    </w:p>
    <w:p w14:paraId="157CCBA4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es-ES"/>
        </w:rPr>
      </w:pPr>
      <w:r w:rsidRPr="004E7370">
        <w:rPr>
          <w:rFonts w:ascii="Arial Narrow" w:eastAsia="Times New Roman" w:hAnsi="Arial Narrow" w:cs="Arial"/>
          <w:lang w:eastAsia="es-ES"/>
        </w:rPr>
        <w:t>Agentes químicos.</w:t>
      </w:r>
    </w:p>
    <w:p w14:paraId="6F9CFDF6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es-ES"/>
        </w:rPr>
      </w:pPr>
      <w:r w:rsidRPr="004E7370">
        <w:rPr>
          <w:rFonts w:ascii="Arial Narrow" w:eastAsia="Times New Roman" w:hAnsi="Arial Narrow" w:cs="Arial"/>
          <w:lang w:eastAsia="es-ES"/>
        </w:rPr>
        <w:t>Agentes físicos.</w:t>
      </w:r>
    </w:p>
    <w:p w14:paraId="74C7A6B9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es-ES"/>
        </w:rPr>
      </w:pPr>
      <w:r w:rsidRPr="004E7370">
        <w:rPr>
          <w:rFonts w:ascii="Arial Narrow" w:eastAsia="Times New Roman" w:hAnsi="Arial Narrow" w:cs="Arial"/>
          <w:lang w:eastAsia="es-ES"/>
        </w:rPr>
        <w:t>Agentes biológicos.</w:t>
      </w:r>
    </w:p>
    <w:p w14:paraId="2A53F7D3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es-ES"/>
        </w:rPr>
      </w:pPr>
      <w:r w:rsidRPr="004E7370">
        <w:rPr>
          <w:rFonts w:ascii="Arial Narrow" w:eastAsia="Times New Roman" w:hAnsi="Arial Narrow" w:cs="Arial"/>
          <w:lang w:eastAsia="es-ES"/>
        </w:rPr>
        <w:t>Agentes energéticos.</w:t>
      </w:r>
    </w:p>
    <w:p w14:paraId="725733CA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Cs w:val="24"/>
          <w:lang w:eastAsia="es-ES"/>
        </w:rPr>
      </w:pPr>
    </w:p>
    <w:p w14:paraId="166AB9EE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4E7370">
        <w:rPr>
          <w:rFonts w:ascii="Arial Narrow" w:eastAsia="Times New Roman" w:hAnsi="Arial Narrow" w:cs="Arial"/>
          <w:b/>
          <w:i/>
          <w:lang w:eastAsia="es-ES"/>
        </w:rPr>
        <w:t>Identificación de potenciales afectaciones asociadas (escenario de afectación).</w:t>
      </w:r>
    </w:p>
    <w:p w14:paraId="176BA885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Magnitud potencial de la afectación (m).</w:t>
      </w:r>
    </w:p>
    <w:p w14:paraId="182CAD9E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Probabilidad de ocurrencia de la afectación (o).</w:t>
      </w:r>
    </w:p>
    <w:p w14:paraId="050D3BD4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Determinación del Riesgo.</w:t>
      </w:r>
    </w:p>
    <w:p w14:paraId="67BCD4AF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2381EE8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E06823F" w14:textId="77777777" w:rsidR="004E7370" w:rsidRPr="004E7370" w:rsidRDefault="004E7370" w:rsidP="004E7370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lang w:val="es-ES" w:eastAsia="es-ES"/>
        </w:rPr>
      </w:pPr>
      <w:r w:rsidRPr="004E7370">
        <w:rPr>
          <w:rFonts w:ascii="Arial Narrow" w:eastAsia="Times New Roman" w:hAnsi="Arial Narrow" w:cs="Arial"/>
          <w:b/>
          <w:lang w:val="es-ES" w:eastAsia="es-ES"/>
        </w:rPr>
        <w:t xml:space="preserve">CIRCUNSTANCIAS ATENUANTES Y AGRAVANTES </w:t>
      </w:r>
      <w:r w:rsidRPr="004E7370">
        <w:rPr>
          <w:rFonts w:ascii="Arial Narrow" w:eastAsia="Times New Roman" w:hAnsi="Arial Narrow" w:cs="Arial"/>
          <w:b/>
          <w:i/>
          <w:sz w:val="28"/>
          <w:lang w:val="es-ES" w:eastAsia="es-ES"/>
        </w:rPr>
        <w:t>(A)</w:t>
      </w:r>
      <w:r w:rsidRPr="004E7370">
        <w:rPr>
          <w:rFonts w:ascii="Arial Narrow" w:eastAsia="Times New Roman" w:hAnsi="Arial Narrow" w:cs="Arial"/>
          <w:b/>
          <w:sz w:val="28"/>
          <w:lang w:val="es-ES" w:eastAsia="es-ES"/>
        </w:rPr>
        <w:t>.</w:t>
      </w:r>
    </w:p>
    <w:p w14:paraId="6ABF8E2A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1BDD4F2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Circunstancias de Agravación.</w:t>
      </w:r>
    </w:p>
    <w:p w14:paraId="7A9F3322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Circunstancias de Atenuación.</w:t>
      </w:r>
    </w:p>
    <w:p w14:paraId="48799CC8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Restricciones.</w:t>
      </w:r>
    </w:p>
    <w:p w14:paraId="7C80813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68E91B27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51C385CD" w14:textId="77777777" w:rsidR="004E7370" w:rsidRPr="004E7370" w:rsidRDefault="004E7370" w:rsidP="004E7370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COSTOS ASOCIADOS </w:t>
      </w:r>
      <w:r w:rsidRPr="004E7370">
        <w:rPr>
          <w:rFonts w:ascii="Arial Narrow" w:eastAsia="Times New Roman" w:hAnsi="Arial Narrow" w:cs="Arial"/>
          <w:b/>
          <w:i/>
          <w:sz w:val="28"/>
          <w:szCs w:val="24"/>
          <w:lang w:val="es-ES" w:eastAsia="es-ES"/>
        </w:rPr>
        <w:t>(Ca)</w:t>
      </w:r>
    </w:p>
    <w:p w14:paraId="54F0F31F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AABCA72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Práctica de Pruebas</w:t>
      </w:r>
    </w:p>
    <w:p w14:paraId="6B825D9D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Parqueaderos y/o muelles</w:t>
      </w:r>
    </w:p>
    <w:p w14:paraId="034E46F3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Transporte</w:t>
      </w:r>
    </w:p>
    <w:p w14:paraId="6D0495F1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Alquileres</w:t>
      </w:r>
    </w:p>
    <w:p w14:paraId="63F92B33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Arriendos</w:t>
      </w:r>
    </w:p>
    <w:p w14:paraId="68FB1C9D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Costos de Almacenamiento</w:t>
      </w:r>
    </w:p>
    <w:p w14:paraId="0485B21E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Seguros</w:t>
      </w:r>
    </w:p>
    <w:p w14:paraId="180EDEC6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Medidas preventivas</w:t>
      </w:r>
    </w:p>
    <w:p w14:paraId="0D851C69" w14:textId="77777777" w:rsidR="004E7370" w:rsidRPr="004E7370" w:rsidRDefault="004E7370" w:rsidP="004E7370">
      <w:pPr>
        <w:tabs>
          <w:tab w:val="center" w:pos="426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69FB0C0" w14:textId="77777777" w:rsidR="004E7370" w:rsidRPr="004E7370" w:rsidRDefault="004E7370" w:rsidP="004E7370">
      <w:pPr>
        <w:tabs>
          <w:tab w:val="center" w:pos="426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74C8FF6" w14:textId="77777777" w:rsidR="004E7370" w:rsidRPr="004E7370" w:rsidRDefault="004E7370" w:rsidP="004E7370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4E7370">
        <w:rPr>
          <w:rFonts w:ascii="Arial Narrow" w:eastAsia="Times New Roman" w:hAnsi="Arial Narrow" w:cs="Arial"/>
          <w:b/>
          <w:lang w:val="es-ES" w:eastAsia="es-ES"/>
        </w:rPr>
        <w:t xml:space="preserve">CAPACIDAD SOCIOECONOMICA DEL PRESUNTO INFRACTOR </w:t>
      </w:r>
      <w:r w:rsidRPr="004E7370">
        <w:rPr>
          <w:rFonts w:ascii="Arial Narrow" w:eastAsia="Times New Roman" w:hAnsi="Arial Narrow" w:cs="Arial"/>
          <w:b/>
          <w:i/>
          <w:sz w:val="28"/>
          <w:lang w:val="es-ES" w:eastAsia="es-ES"/>
        </w:rPr>
        <w:t>(Cs)</w:t>
      </w:r>
      <w:r w:rsidRPr="004E7370">
        <w:rPr>
          <w:rFonts w:ascii="Arial Narrow" w:eastAsia="Times New Roman" w:hAnsi="Arial Narrow" w:cs="Arial"/>
          <w:b/>
          <w:lang w:val="es-ES" w:eastAsia="es-ES"/>
        </w:rPr>
        <w:t>.</w:t>
      </w:r>
    </w:p>
    <w:p w14:paraId="4F3BC4E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42FCD6F6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Personas Naturales</w:t>
      </w:r>
    </w:p>
    <w:p w14:paraId="78CF726E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lastRenderedPageBreak/>
        <w:t>Personas Jurídicas</w:t>
      </w:r>
    </w:p>
    <w:p w14:paraId="4965E8B6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680" w:hanging="34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Entes Territoriales</w:t>
      </w:r>
    </w:p>
    <w:p w14:paraId="659D669B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62763600" w14:textId="77777777" w:rsidR="004E7370" w:rsidRPr="004E7370" w:rsidRDefault="004E7370" w:rsidP="004E7370">
      <w:pPr>
        <w:tabs>
          <w:tab w:val="center" w:pos="426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C029B34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91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1"/>
      </w:tblGrid>
      <w:tr w:rsidR="004E7370" w:rsidRPr="004E7370" w14:paraId="7009902B" w14:textId="77777777" w:rsidTr="00C94556">
        <w:trPr>
          <w:trHeight w:val="869"/>
          <w:jc w:val="center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7BC" w14:textId="77777777" w:rsidR="004E7370" w:rsidRPr="004E7370" w:rsidRDefault="004E7370" w:rsidP="004E7370">
            <w:pPr>
              <w:tabs>
                <w:tab w:val="center" w:pos="4419"/>
                <w:tab w:val="right" w:pos="8838"/>
              </w:tabs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lang w:val="es-ES" w:eastAsia="es-ES"/>
              </w:rPr>
              <w:t>MEDIDAS CORRECTIVAS O COMPENSATORIAS IMPUESTAS POR LA AUTORIDAD AMBIENTAL FRENTE A LA AFECTACIÓN AMBIENTAL</w:t>
            </w:r>
          </w:p>
          <w:p w14:paraId="647A9C39" w14:textId="77777777" w:rsidR="004E7370" w:rsidRPr="004E7370" w:rsidRDefault="004E7370" w:rsidP="004E7370">
            <w:pPr>
              <w:tabs>
                <w:tab w:val="center" w:pos="4419"/>
                <w:tab w:val="right" w:pos="8838"/>
              </w:tabs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  <w:p w14:paraId="4EC82A3F" w14:textId="4014D813" w:rsidR="004E7370" w:rsidRPr="004E7370" w:rsidRDefault="004E7370" w:rsidP="004E7370">
            <w:pPr>
              <w:tabs>
                <w:tab w:val="center" w:pos="4419"/>
                <w:tab w:val="right" w:pos="8838"/>
              </w:tabs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(Estas medidas no hacen parte integral de la sanción; sin embargo</w:t>
            </w:r>
            <w:r w:rsidR="00173CF0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,</w:t>
            </w:r>
            <w:r w:rsidRPr="004E7370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 xml:space="preserve"> se podrán proponer dichas medidas, una vez se haya valorado del Grado de Afectación Ambiental y que como resultante de esta, se determine que existió un Daño Ambiental</w:t>
            </w:r>
            <w:r w:rsidRPr="004E7370">
              <w:rPr>
                <w:rFonts w:ascii="Arial Narrow" w:eastAsia="Times New Roman" w:hAnsi="Arial Narrow" w:cs="Times New Roman"/>
                <w:i/>
                <w:sz w:val="18"/>
                <w:szCs w:val="18"/>
                <w:shd w:val="clear" w:color="auto" w:fill="FFFFFF"/>
                <w:lang w:val="es-ES" w:eastAsia="es-ES"/>
              </w:rPr>
              <w:t xml:space="preserve"> sobre el ecosistema)</w:t>
            </w:r>
          </w:p>
        </w:tc>
      </w:tr>
    </w:tbl>
    <w:p w14:paraId="39ECC74B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BA663E2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952B48F" w14:textId="77777777" w:rsidR="004E7370" w:rsidRPr="004E7370" w:rsidRDefault="004E7370" w:rsidP="004E73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i/>
          <w:lang w:val="es-ES" w:eastAsia="es-ES"/>
        </w:rPr>
        <w:t>Términos de cumplimiento</w:t>
      </w:r>
    </w:p>
    <w:p w14:paraId="04E5BB87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C57DAE5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1756D84" w14:textId="77777777" w:rsidR="004E7370" w:rsidRPr="004E7370" w:rsidRDefault="004E7370" w:rsidP="004E737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i/>
          <w:lang w:val="es-ES" w:eastAsia="es-ES"/>
        </w:rPr>
      </w:pPr>
      <w:r w:rsidRPr="004E7370">
        <w:rPr>
          <w:rFonts w:ascii="Arial Narrow" w:eastAsia="Times New Roman" w:hAnsi="Arial Narrow" w:cs="Arial"/>
          <w:b/>
          <w:szCs w:val="24"/>
          <w:lang w:val="es-ES" w:eastAsia="es-ES"/>
        </w:rPr>
        <w:t>MEDIO BIÓTICO - FLORA</w:t>
      </w:r>
    </w:p>
    <w:p w14:paraId="20F73134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46275FF9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Cs w:val="24"/>
          <w:lang w:val="es-ES" w:eastAsia="es-ES"/>
        </w:rPr>
        <w:t>FASE 1. DIAGNÓSTICO DEL ÁREA A RESTAURAR</w:t>
      </w:r>
    </w:p>
    <w:p w14:paraId="6F99A34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7418DF9C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szCs w:val="24"/>
          <w:lang w:val="es-ES" w:eastAsia="es-ES"/>
        </w:rPr>
        <w:t>1.1. Reconocimiento del área afectada</w:t>
      </w:r>
    </w:p>
    <w:p w14:paraId="79474C32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szCs w:val="24"/>
          <w:lang w:val="es-ES" w:eastAsia="es-ES"/>
        </w:rPr>
        <w:t>1.2. Identificación del ecosistema de referencia</w:t>
      </w:r>
    </w:p>
    <w:p w14:paraId="3F4302FD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szCs w:val="24"/>
          <w:lang w:val="es-ES" w:eastAsia="es-ES"/>
        </w:rPr>
        <w:t>1.3. Análisis de tensionantes, limitantes y propuesta para su control</w:t>
      </w:r>
    </w:p>
    <w:p w14:paraId="08D6824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284F78AA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Cs w:val="24"/>
          <w:lang w:val="es-ES" w:eastAsia="es-ES"/>
        </w:rPr>
        <w:t>FASE 2. PLANEACIÓN DEL PROCESO DE RESTAURACIÓN ECOLÓGICA</w:t>
      </w:r>
    </w:p>
    <w:p w14:paraId="0BD4DA1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7FBE7C83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szCs w:val="24"/>
          <w:lang w:val="es-ES" w:eastAsia="es-ES"/>
        </w:rPr>
        <w:t>2.2. Elaboración de Diseños de Restauración Ecológica del Área a Intervenir.</w:t>
      </w:r>
    </w:p>
    <w:p w14:paraId="49BBB296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szCs w:val="24"/>
          <w:lang w:val="es-ES" w:eastAsia="es-ES"/>
        </w:rPr>
        <w:t>2.3. Cronograma de implementación. El sancionando entregará un cronograma que dé cuenta de las implementaciones.</w:t>
      </w:r>
    </w:p>
    <w:p w14:paraId="40BF0E37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7C91392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FASE 3. IMPLEMENTACIÓN </w:t>
      </w:r>
    </w:p>
    <w:p w14:paraId="6A49AF6E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27DC0653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FASE 4. MONITOREO Y SEGUIMIENTO - RESTAURACIÓN ECOLÓGICA </w:t>
      </w:r>
    </w:p>
    <w:p w14:paraId="3EEB5F3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66AFA7C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Times New Roman"/>
          <w:b/>
          <w:szCs w:val="24"/>
          <w:lang w:val="es-ES" w:eastAsia="es-ES"/>
        </w:rPr>
        <w:t>VALIDACIÓN DEL CUMPLIMIENTO DE LA MEDIDA</w:t>
      </w:r>
    </w:p>
    <w:p w14:paraId="7BC35F7E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11335073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78A2000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Arial"/>
          <w:b/>
          <w:szCs w:val="24"/>
          <w:lang w:val="es-ES" w:eastAsia="es-ES"/>
        </w:rPr>
        <w:t>MEDIO BIÓTICO – FAUNA SILVESTRE</w:t>
      </w:r>
    </w:p>
    <w:p w14:paraId="79E6F0FD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2BB816D1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Times New Roman"/>
          <w:b/>
          <w:szCs w:val="24"/>
          <w:lang w:val="es-ES" w:eastAsia="es-ES"/>
        </w:rPr>
        <w:t>PLAN DE TRABAJO</w:t>
      </w:r>
    </w:p>
    <w:p w14:paraId="505021F9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</w:p>
    <w:p w14:paraId="2D342354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4E7370">
        <w:rPr>
          <w:rFonts w:ascii="Arial Narrow" w:eastAsia="Times New Roman" w:hAnsi="Arial Narrow" w:cs="Times New Roman"/>
          <w:b/>
          <w:szCs w:val="24"/>
          <w:lang w:val="es-ES" w:eastAsia="es-ES"/>
        </w:rPr>
        <w:t>VALIDACIÓN DEL CUMPLIMIENTO DE LA MEDIDA</w:t>
      </w:r>
    </w:p>
    <w:p w14:paraId="4DEA9757" w14:textId="77777777" w:rsidR="004E7370" w:rsidRPr="004E7370" w:rsidRDefault="004E7370" w:rsidP="00173CF0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3BBCC557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53EB6130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7370" w:rsidRPr="004E7370" w14:paraId="7508D67A" w14:textId="77777777" w:rsidTr="00173CF0">
        <w:trPr>
          <w:trHeight w:val="454"/>
        </w:trPr>
        <w:tc>
          <w:tcPr>
            <w:tcW w:w="9438" w:type="dxa"/>
            <w:vAlign w:val="center"/>
          </w:tcPr>
          <w:p w14:paraId="07FC4C54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RESPONSABLE (S) DEL INFORME</w:t>
            </w:r>
          </w:p>
        </w:tc>
      </w:tr>
    </w:tbl>
    <w:p w14:paraId="6F190DB7" w14:textId="77777777" w:rsidR="004E7370" w:rsidRPr="004E7370" w:rsidRDefault="004E7370" w:rsidP="004E73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1"/>
        <w:gridCol w:w="277"/>
        <w:gridCol w:w="4430"/>
      </w:tblGrid>
      <w:tr w:rsidR="004E7370" w:rsidRPr="004E7370" w14:paraId="3DABA5A6" w14:textId="77777777" w:rsidTr="00C94556">
        <w:trPr>
          <w:jc w:val="center"/>
        </w:trPr>
        <w:tc>
          <w:tcPr>
            <w:tcW w:w="4473" w:type="dxa"/>
            <w:shd w:val="clear" w:color="auto" w:fill="auto"/>
          </w:tcPr>
          <w:p w14:paraId="2F300803" w14:textId="77777777" w:rsidR="004E7370" w:rsidRPr="004E7370" w:rsidRDefault="004E7370" w:rsidP="00173CF0">
            <w:pPr>
              <w:spacing w:before="80" w:after="8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4E7370">
              <w:rPr>
                <w:rFonts w:ascii="Arial Narrow" w:eastAsia="Times New Roman" w:hAnsi="Arial Narrow" w:cs="Times New Roman"/>
                <w:lang w:val="es-ES" w:eastAsia="es-ES"/>
              </w:rPr>
              <w:t>Elaboró</w:t>
            </w:r>
          </w:p>
          <w:p w14:paraId="60B02F88" w14:textId="77777777" w:rsidR="004E7370" w:rsidRPr="004E7370" w:rsidRDefault="004E7370" w:rsidP="00173CF0">
            <w:pPr>
              <w:spacing w:before="80" w:after="8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Times New Roman"/>
                <w:lang w:val="es-ES" w:eastAsia="es-ES"/>
              </w:rPr>
              <w:t>[técnico(s)]:</w:t>
            </w:r>
          </w:p>
        </w:tc>
        <w:tc>
          <w:tcPr>
            <w:tcW w:w="283" w:type="dxa"/>
          </w:tcPr>
          <w:p w14:paraId="621C6971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Times New Roman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7706099C" w14:textId="77777777" w:rsidR="004E7370" w:rsidRPr="004E7370" w:rsidRDefault="004E7370" w:rsidP="00173CF0">
            <w:pPr>
              <w:tabs>
                <w:tab w:val="center" w:pos="4419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4E7370">
              <w:rPr>
                <w:rFonts w:ascii="Arial Narrow" w:eastAsia="Times New Roman" w:hAnsi="Arial Narrow" w:cs="Times New Roman"/>
                <w:lang w:val="es-ES" w:eastAsia="es-ES"/>
              </w:rPr>
              <w:t>Aprobó:</w:t>
            </w:r>
          </w:p>
        </w:tc>
      </w:tr>
      <w:tr w:rsidR="004E7370" w:rsidRPr="004E7370" w14:paraId="21571436" w14:textId="77777777" w:rsidTr="00C94556">
        <w:trPr>
          <w:trHeight w:val="1134"/>
          <w:jc w:val="center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EB46E" w14:textId="77777777" w:rsidR="004E7370" w:rsidRPr="004E7370" w:rsidRDefault="004E7370" w:rsidP="00173CF0">
            <w:pPr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14:paraId="525CEC13" w14:textId="77777777" w:rsidR="004E7370" w:rsidRPr="004E7370" w:rsidRDefault="004E7370" w:rsidP="00173CF0">
            <w:pPr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98884" w14:textId="77777777" w:rsidR="004E7370" w:rsidRPr="004E7370" w:rsidRDefault="004E7370" w:rsidP="00173CF0">
            <w:pPr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4E7370" w:rsidRPr="004E7370" w14:paraId="1D88EACC" w14:textId="77777777" w:rsidTr="00C94556">
        <w:trPr>
          <w:jc w:val="center"/>
        </w:trPr>
        <w:tc>
          <w:tcPr>
            <w:tcW w:w="4473" w:type="dxa"/>
            <w:tcBorders>
              <w:top w:val="single" w:sz="4" w:space="0" w:color="auto"/>
            </w:tcBorders>
            <w:shd w:val="clear" w:color="auto" w:fill="auto"/>
          </w:tcPr>
          <w:p w14:paraId="24AF1072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>Firma(s)</w:t>
            </w:r>
          </w:p>
        </w:tc>
        <w:tc>
          <w:tcPr>
            <w:tcW w:w="283" w:type="dxa"/>
          </w:tcPr>
          <w:p w14:paraId="6B169B0F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</w:tcPr>
          <w:p w14:paraId="5D4790C0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>Firma Director Territorial – Subd. Gestión y Manejo</w:t>
            </w:r>
            <w:r w:rsidRPr="004E7370">
              <w:rPr>
                <w:rFonts w:ascii="Arial Narrow" w:eastAsia="Times New Roman" w:hAnsi="Arial Narrow" w:cs="Arial"/>
                <w:vertAlign w:val="superscript"/>
                <w:lang w:val="es-ES" w:eastAsia="es-ES"/>
              </w:rPr>
              <w:footnoteReference w:id="1"/>
            </w:r>
          </w:p>
        </w:tc>
      </w:tr>
      <w:tr w:rsidR="004E7370" w:rsidRPr="004E7370" w14:paraId="13AFD25D" w14:textId="77777777" w:rsidTr="00C94556">
        <w:trPr>
          <w:jc w:val="center"/>
        </w:trPr>
        <w:tc>
          <w:tcPr>
            <w:tcW w:w="4473" w:type="dxa"/>
            <w:shd w:val="clear" w:color="auto" w:fill="auto"/>
          </w:tcPr>
          <w:p w14:paraId="28A44DCE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lang w:val="es-ES" w:eastAsia="es-ES"/>
              </w:rPr>
              <w:t>Nombre(s) Completo(s)</w:t>
            </w:r>
          </w:p>
        </w:tc>
        <w:tc>
          <w:tcPr>
            <w:tcW w:w="283" w:type="dxa"/>
          </w:tcPr>
          <w:p w14:paraId="4249AC6E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1F68D493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b/>
                <w:lang w:val="es-ES" w:eastAsia="es-ES"/>
              </w:rPr>
              <w:t>Nombre(s) Completo(s)</w:t>
            </w:r>
          </w:p>
        </w:tc>
      </w:tr>
      <w:tr w:rsidR="004E7370" w:rsidRPr="004E7370" w14:paraId="08966755" w14:textId="77777777" w:rsidTr="00C94556">
        <w:trPr>
          <w:jc w:val="center"/>
        </w:trPr>
        <w:tc>
          <w:tcPr>
            <w:tcW w:w="4473" w:type="dxa"/>
            <w:shd w:val="clear" w:color="auto" w:fill="auto"/>
          </w:tcPr>
          <w:p w14:paraId="5B25EDC9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>Tipo de vinculación laboral</w:t>
            </w:r>
          </w:p>
        </w:tc>
        <w:tc>
          <w:tcPr>
            <w:tcW w:w="283" w:type="dxa"/>
          </w:tcPr>
          <w:p w14:paraId="5920141B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3EB032B7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>Tipo de vinculación laboral</w:t>
            </w:r>
          </w:p>
        </w:tc>
      </w:tr>
      <w:tr w:rsidR="004E7370" w:rsidRPr="004E7370" w14:paraId="72320B5C" w14:textId="77777777" w:rsidTr="00C94556">
        <w:trPr>
          <w:jc w:val="center"/>
        </w:trPr>
        <w:tc>
          <w:tcPr>
            <w:tcW w:w="4473" w:type="dxa"/>
            <w:shd w:val="clear" w:color="auto" w:fill="auto"/>
          </w:tcPr>
          <w:p w14:paraId="0D06DAFC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 xml:space="preserve">Cargo(s) </w:t>
            </w:r>
            <w:r w:rsidRPr="004E7370">
              <w:rPr>
                <w:rFonts w:ascii="Arial Narrow" w:eastAsia="Times New Roman" w:hAnsi="Arial Narrow" w:cs="Arial"/>
                <w:i/>
                <w:lang w:val="es-ES" w:eastAsia="es-ES"/>
              </w:rPr>
              <w:t>-si aplica-</w:t>
            </w:r>
          </w:p>
        </w:tc>
        <w:tc>
          <w:tcPr>
            <w:tcW w:w="283" w:type="dxa"/>
          </w:tcPr>
          <w:p w14:paraId="5B0BA460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68ADE4DE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>Cargo</w:t>
            </w:r>
          </w:p>
        </w:tc>
      </w:tr>
      <w:tr w:rsidR="004E7370" w:rsidRPr="004E7370" w14:paraId="2EEFB40A" w14:textId="77777777" w:rsidTr="00C94556">
        <w:trPr>
          <w:jc w:val="center"/>
        </w:trPr>
        <w:tc>
          <w:tcPr>
            <w:tcW w:w="4473" w:type="dxa"/>
            <w:shd w:val="clear" w:color="auto" w:fill="auto"/>
          </w:tcPr>
          <w:p w14:paraId="04EACC26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 xml:space="preserve">Código(s) y grado(s) </w:t>
            </w:r>
            <w:r w:rsidRPr="004E7370">
              <w:rPr>
                <w:rFonts w:ascii="Arial Narrow" w:eastAsia="Times New Roman" w:hAnsi="Arial Narrow" w:cs="Arial"/>
                <w:i/>
                <w:lang w:val="es-ES" w:eastAsia="es-ES"/>
              </w:rPr>
              <w:t>-si aplica-</w:t>
            </w:r>
          </w:p>
        </w:tc>
        <w:tc>
          <w:tcPr>
            <w:tcW w:w="283" w:type="dxa"/>
          </w:tcPr>
          <w:p w14:paraId="3EA68DDE" w14:textId="77777777" w:rsidR="004E7370" w:rsidRPr="004E7370" w:rsidRDefault="004E7370" w:rsidP="00173CF0">
            <w:pPr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169D631B" w14:textId="77777777" w:rsidR="004E7370" w:rsidRPr="004E7370" w:rsidRDefault="004E7370" w:rsidP="00173CF0">
            <w:pPr>
              <w:spacing w:before="80" w:after="8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>Código y grado</w:t>
            </w:r>
          </w:p>
        </w:tc>
      </w:tr>
      <w:tr w:rsidR="004E7370" w:rsidRPr="004E7370" w14:paraId="63264239" w14:textId="77777777" w:rsidTr="00C94556">
        <w:trPr>
          <w:jc w:val="center"/>
        </w:trPr>
        <w:tc>
          <w:tcPr>
            <w:tcW w:w="4473" w:type="dxa"/>
            <w:shd w:val="clear" w:color="auto" w:fill="auto"/>
          </w:tcPr>
          <w:p w14:paraId="3CDAA412" w14:textId="77777777" w:rsidR="004E7370" w:rsidRPr="004E7370" w:rsidRDefault="004E7370" w:rsidP="00173CF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>Área Protegida – Dirección Territorial</w:t>
            </w:r>
          </w:p>
        </w:tc>
        <w:tc>
          <w:tcPr>
            <w:tcW w:w="283" w:type="dxa"/>
          </w:tcPr>
          <w:p w14:paraId="2AD52879" w14:textId="77777777" w:rsidR="004E7370" w:rsidRPr="004E7370" w:rsidRDefault="004E7370" w:rsidP="00173CF0">
            <w:pPr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4E7E6CF1" w14:textId="77777777" w:rsidR="004E7370" w:rsidRPr="004E7370" w:rsidRDefault="004E7370" w:rsidP="00173CF0">
            <w:pPr>
              <w:spacing w:before="80" w:after="8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7370">
              <w:rPr>
                <w:rFonts w:ascii="Arial Narrow" w:eastAsia="Times New Roman" w:hAnsi="Arial Narrow" w:cs="Arial"/>
                <w:lang w:val="es-ES" w:eastAsia="es-ES"/>
              </w:rPr>
              <w:t>Dependencia – Dirección Territorial</w:t>
            </w:r>
          </w:p>
        </w:tc>
      </w:tr>
    </w:tbl>
    <w:p w14:paraId="4DC77B65" w14:textId="77777777" w:rsidR="004E7370" w:rsidRDefault="004E7370"/>
    <w:sectPr w:rsidR="004E7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6E3E1" w14:textId="77777777" w:rsidR="00A36AE2" w:rsidRDefault="00A36AE2" w:rsidP="004E7370">
      <w:pPr>
        <w:spacing w:after="0" w:line="240" w:lineRule="auto"/>
      </w:pPr>
      <w:r>
        <w:separator/>
      </w:r>
    </w:p>
  </w:endnote>
  <w:endnote w:type="continuationSeparator" w:id="0">
    <w:p w14:paraId="28C2906B" w14:textId="77777777" w:rsidR="00A36AE2" w:rsidRDefault="00A36AE2" w:rsidP="004E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charset w:val="00"/>
    <w:family w:val="auto"/>
    <w:pitch w:val="variable"/>
  </w:font>
  <w:font w:name="no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D9174" w14:textId="77777777" w:rsidR="007B09BC" w:rsidRDefault="007B09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F154E" w14:textId="77777777" w:rsidR="007B09BC" w:rsidRDefault="007B09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2A44A" w14:textId="77777777" w:rsidR="007B09BC" w:rsidRDefault="007B09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3F5DE" w14:textId="77777777" w:rsidR="00A36AE2" w:rsidRDefault="00A36AE2" w:rsidP="004E7370">
      <w:pPr>
        <w:spacing w:after="0" w:line="240" w:lineRule="auto"/>
      </w:pPr>
      <w:r>
        <w:separator/>
      </w:r>
    </w:p>
  </w:footnote>
  <w:footnote w:type="continuationSeparator" w:id="0">
    <w:p w14:paraId="13C90E46" w14:textId="77777777" w:rsidR="00A36AE2" w:rsidRDefault="00A36AE2" w:rsidP="004E7370">
      <w:pPr>
        <w:spacing w:after="0" w:line="240" w:lineRule="auto"/>
      </w:pPr>
      <w:r>
        <w:continuationSeparator/>
      </w:r>
    </w:p>
  </w:footnote>
  <w:footnote w:id="1">
    <w:p w14:paraId="75FA8BDC" w14:textId="77777777" w:rsidR="004E7370" w:rsidRDefault="004E7370" w:rsidP="004E7370">
      <w:pPr>
        <w:pStyle w:val="Textonotapie"/>
        <w:rPr>
          <w:rFonts w:ascii="Arial Narrow" w:hAnsi="Arial Narrow"/>
          <w:i/>
          <w:lang w:val="es-MX"/>
        </w:rPr>
      </w:pPr>
      <w:r>
        <w:rPr>
          <w:rStyle w:val="Refdenotaalpie"/>
          <w:rFonts w:ascii="Arial Narrow" w:hAnsi="Arial Narrow"/>
          <w:i/>
          <w:sz w:val="16"/>
        </w:rPr>
        <w:footnoteRef/>
      </w:r>
      <w:r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  <w:lang w:val="es-MX"/>
        </w:rPr>
        <w:t>Aplicará la firma del (la) Subdirector(a) de Gestión y Manejo de Áreas Protegidas, cuando asuma la competencia sobre el proceso administrativo sancionatorio.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E7D4B" w14:textId="77777777" w:rsidR="007B09BC" w:rsidRDefault="007B09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8"/>
      <w:gridCol w:w="5499"/>
      <w:gridCol w:w="2552"/>
    </w:tblGrid>
    <w:tr w:rsidR="00173CF0" w:rsidRPr="004E7370" w14:paraId="77051145" w14:textId="77777777" w:rsidTr="00C94556">
      <w:trPr>
        <w:trHeight w:val="68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56A261" w14:textId="77777777" w:rsidR="00173CF0" w:rsidRPr="004E7370" w:rsidRDefault="00173CF0" w:rsidP="004E7370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4E7370">
            <w:rPr>
              <w:rFonts w:ascii="Times New Roman" w:eastAsia="none" w:hAnsi="Times New Roman" w:cs="none"/>
              <w:noProof/>
              <w:kern w:val="3"/>
              <w:lang w:eastAsia="es-CO"/>
            </w:rPr>
            <w:drawing>
              <wp:anchor distT="0" distB="0" distL="114300" distR="114300" simplePos="0" relativeHeight="251660288" behindDoc="1" locked="0" layoutInCell="1" allowOverlap="1" wp14:anchorId="6F630351" wp14:editId="448323A0">
                <wp:simplePos x="0" y="0"/>
                <wp:positionH relativeFrom="column">
                  <wp:posOffset>45720</wp:posOffset>
                </wp:positionH>
                <wp:positionV relativeFrom="paragraph">
                  <wp:posOffset>215265</wp:posOffset>
                </wp:positionV>
                <wp:extent cx="692785" cy="875665"/>
                <wp:effectExtent l="0" t="0" r="0" b="635"/>
                <wp:wrapNone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875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A02B78" w14:textId="77777777" w:rsidR="00173CF0" w:rsidRPr="004E7370" w:rsidRDefault="00173CF0" w:rsidP="004E73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4E7370"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  <w:t>INFORME TÉCNICO DE CRITERIOS PARA TASACIÓN DE MULTAS PROCESOS SANCIONATORIOS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2B07854" w14:textId="6ED168D3" w:rsidR="00173CF0" w:rsidRPr="00A311FE" w:rsidRDefault="00173CF0" w:rsidP="004E7370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A311FE">
            <w:rPr>
              <w:rFonts w:ascii="Arial Narrow" w:eastAsia="none" w:hAnsi="Arial Narrow" w:cs="none"/>
              <w:kern w:val="3"/>
            </w:rPr>
            <w:t xml:space="preserve">Código: </w:t>
          </w:r>
          <w:r w:rsidRPr="00A311FE">
            <w:rPr>
              <w:rFonts w:ascii="Arial Narrow" w:eastAsia="none" w:hAnsi="Arial Narrow" w:cs="none"/>
              <w:color w:val="000000"/>
              <w:kern w:val="3"/>
            </w:rPr>
            <w:t>A</w:t>
          </w:r>
          <w:r w:rsidR="00A311FE">
            <w:rPr>
              <w:rFonts w:ascii="Arial Narrow" w:eastAsia="none" w:hAnsi="Arial Narrow" w:cs="none"/>
              <w:color w:val="000000"/>
              <w:kern w:val="3"/>
            </w:rPr>
            <w:t>AMB</w:t>
          </w:r>
          <w:r w:rsidRPr="00A311FE">
            <w:rPr>
              <w:rFonts w:ascii="Arial Narrow" w:eastAsia="none" w:hAnsi="Arial Narrow" w:cs="none"/>
              <w:color w:val="000000"/>
              <w:kern w:val="3"/>
            </w:rPr>
            <w:t>_FO_</w:t>
          </w:r>
          <w:r w:rsidR="00A311FE">
            <w:rPr>
              <w:rFonts w:ascii="Arial Narrow" w:eastAsia="none" w:hAnsi="Arial Narrow" w:cs="none"/>
              <w:color w:val="000000"/>
              <w:kern w:val="3"/>
            </w:rPr>
            <w:t>42</w:t>
          </w:r>
        </w:p>
      </w:tc>
    </w:tr>
    <w:tr w:rsidR="00173CF0" w:rsidRPr="004E7370" w14:paraId="1C4FE533" w14:textId="77777777" w:rsidTr="00C94556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746D7E" w14:textId="77777777" w:rsidR="00173CF0" w:rsidRPr="004E7370" w:rsidRDefault="00173CF0" w:rsidP="004E737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5994421" w14:textId="77777777" w:rsidR="00173CF0" w:rsidRPr="004E7370" w:rsidRDefault="00173CF0" w:rsidP="004E737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D77929" w14:textId="4DA235F6" w:rsidR="00173CF0" w:rsidRPr="00A311FE" w:rsidRDefault="00173CF0" w:rsidP="004E7370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A311FE">
            <w:rPr>
              <w:rFonts w:ascii="Arial Narrow" w:eastAsia="none" w:hAnsi="Arial Narrow" w:cs="none"/>
              <w:kern w:val="3"/>
            </w:rPr>
            <w:t xml:space="preserve">Versión: </w:t>
          </w:r>
          <w:r w:rsidR="00A311FE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4</w:t>
          </w:r>
        </w:p>
      </w:tc>
    </w:tr>
    <w:tr w:rsidR="00173CF0" w:rsidRPr="004E7370" w14:paraId="52A7F634" w14:textId="77777777" w:rsidTr="00173CF0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0189E0F" w14:textId="77777777" w:rsidR="00173CF0" w:rsidRPr="004E7370" w:rsidRDefault="00173CF0" w:rsidP="004E737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B7478B3" w14:textId="77777777" w:rsidR="00173CF0" w:rsidRPr="004E7370" w:rsidRDefault="00173CF0" w:rsidP="004E737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E4716F0" w14:textId="1448E82A" w:rsidR="00173CF0" w:rsidRPr="00A311FE" w:rsidRDefault="00173CF0" w:rsidP="00173CF0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A311FE">
            <w:rPr>
              <w:rFonts w:ascii="Arial Narrow" w:eastAsia="none" w:hAnsi="Arial Narrow" w:cs="none"/>
              <w:kern w:val="3"/>
            </w:rPr>
            <w:t>Vigente desde</w:t>
          </w:r>
          <w:bookmarkStart w:id="0" w:name="_GoBack"/>
          <w:bookmarkEnd w:id="0"/>
          <w:r w:rsidRPr="00A311FE">
            <w:rPr>
              <w:rFonts w:ascii="Arial Narrow" w:eastAsia="none" w:hAnsi="Arial Narrow" w:cs="none"/>
              <w:kern w:val="3"/>
            </w:rPr>
            <w:t>:</w:t>
          </w:r>
        </w:p>
        <w:p w14:paraId="5847B999" w14:textId="27631640" w:rsidR="00173CF0" w:rsidRPr="00A311FE" w:rsidRDefault="00A311FE" w:rsidP="00173CF0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Arial Narrow" w:eastAsia="none" w:hAnsi="Arial Narrow" w:cs="none"/>
              <w:kern w:val="3"/>
            </w:rPr>
          </w:pP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10</w:t>
          </w:r>
          <w:r w:rsidR="00173CF0" w:rsidRPr="00A311FE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/</w:t>
          </w: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05</w:t>
          </w:r>
          <w:r w:rsidR="00173CF0" w:rsidRPr="00A311FE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/20</w:t>
          </w: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21</w:t>
          </w:r>
        </w:p>
      </w:tc>
    </w:tr>
  </w:tbl>
  <w:p w14:paraId="109CF7A5" w14:textId="77777777" w:rsidR="004E7370" w:rsidRDefault="004E737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3BF1E" w14:textId="77777777" w:rsidR="007B09BC" w:rsidRDefault="007B09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5089"/>
    <w:multiLevelType w:val="hybridMultilevel"/>
    <w:tmpl w:val="64B4D42A"/>
    <w:lvl w:ilvl="0" w:tplc="240A000D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47B69BE"/>
    <w:multiLevelType w:val="hybridMultilevel"/>
    <w:tmpl w:val="B044B478"/>
    <w:lvl w:ilvl="0" w:tplc="B2C00C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458"/>
    <w:multiLevelType w:val="multilevel"/>
    <w:tmpl w:val="3B84CB10"/>
    <w:lvl w:ilvl="0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6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70"/>
    <w:rsid w:val="00173CF0"/>
    <w:rsid w:val="003722C8"/>
    <w:rsid w:val="004E7370"/>
    <w:rsid w:val="0053189F"/>
    <w:rsid w:val="00542F2D"/>
    <w:rsid w:val="00633EE1"/>
    <w:rsid w:val="0065763E"/>
    <w:rsid w:val="006B48EF"/>
    <w:rsid w:val="007021D7"/>
    <w:rsid w:val="007B09BC"/>
    <w:rsid w:val="00A311FE"/>
    <w:rsid w:val="00A36AE2"/>
    <w:rsid w:val="00CD16EC"/>
    <w:rsid w:val="00E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16C9A"/>
  <w15:chartTrackingRefBased/>
  <w15:docId w15:val="{9EADC5DB-001A-43A3-914B-6FAA8BA0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370"/>
  </w:style>
  <w:style w:type="paragraph" w:styleId="Piedepgina">
    <w:name w:val="footer"/>
    <w:basedOn w:val="Normal"/>
    <w:link w:val="PiedepginaCar"/>
    <w:uiPriority w:val="99"/>
    <w:unhideWhenUsed/>
    <w:rsid w:val="004E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370"/>
  </w:style>
  <w:style w:type="paragraph" w:styleId="Textonotapie">
    <w:name w:val="footnote text"/>
    <w:basedOn w:val="Normal"/>
    <w:link w:val="TextonotapieCar"/>
    <w:semiHidden/>
    <w:rsid w:val="004E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E73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E7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YEYA</cp:lastModifiedBy>
  <cp:revision>2</cp:revision>
  <dcterms:created xsi:type="dcterms:W3CDTF">2021-05-19T18:37:00Z</dcterms:created>
  <dcterms:modified xsi:type="dcterms:W3CDTF">2021-05-19T18:37:00Z</dcterms:modified>
</cp:coreProperties>
</file>