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tbl>
      <w:tblPr>
        <w:tblStyle w:val="a5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FA7436" w:rsidRPr="00E16873">
        <w:tc>
          <w:tcPr>
            <w:tcW w:w="2856" w:type="dxa"/>
            <w:shd w:val="clear" w:color="auto" w:fill="auto"/>
          </w:tcPr>
          <w:p w:rsidR="00FA7436" w:rsidRPr="00E16873" w:rsidRDefault="00FA7436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FA7436" w:rsidRPr="00E16873" w:rsidRDefault="00B5239A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  <w:r w:rsidRPr="00E16873">
              <w:rPr>
                <w:rFonts w:ascii="Arial Narrow" w:hAnsi="Arial Narrow"/>
                <w:sz w:val="22"/>
                <w:szCs w:val="22"/>
              </w:rPr>
              <w:t>&lt;&lt;NOMBRE DEL PROYECTO&gt;&gt;</w:t>
            </w:r>
          </w:p>
          <w:p w:rsidR="00FA7436" w:rsidRPr="00E16873" w:rsidRDefault="00FA7436">
            <w:pPr>
              <w:pStyle w:val="Ttul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FA7436" w:rsidRPr="00E16873" w:rsidRDefault="00B5239A">
            <w:pPr>
              <w:pStyle w:val="Ttulo"/>
              <w:rPr>
                <w:rFonts w:ascii="Arial Narrow" w:hAnsi="Arial Narrow"/>
                <w:b w:val="0"/>
                <w:i/>
                <w:sz w:val="22"/>
                <w:szCs w:val="22"/>
              </w:rPr>
            </w:pPr>
            <w:r w:rsidRPr="00E16873">
              <w:rPr>
                <w:rFonts w:ascii="Arial Narrow" w:hAnsi="Arial Narrow"/>
                <w:b w:val="0"/>
                <w:i/>
                <w:sz w:val="22"/>
                <w:szCs w:val="22"/>
              </w:rPr>
              <w:t>&lt;&lt; Acá logo de consultor, si aplica&gt;&gt;</w:t>
            </w:r>
          </w:p>
        </w:tc>
      </w:tr>
    </w:tbl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FA7436">
      <w:pPr>
        <w:pStyle w:val="Ttulo"/>
        <w:rPr>
          <w:rFonts w:ascii="Arial Narrow" w:hAnsi="Arial Narrow"/>
          <w:sz w:val="22"/>
          <w:szCs w:val="22"/>
        </w:rPr>
      </w:pPr>
    </w:p>
    <w:p w:rsidR="00FA7436" w:rsidRPr="00E16873" w:rsidRDefault="00966FFF">
      <w:pPr>
        <w:pStyle w:val="Ttul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GUÍA EJECUCIÓN PRUEBAS FUNCIONALES – CAPA PRESENTACIÓN</w:t>
      </w:r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FA7436">
      <w:pPr>
        <w:rPr>
          <w:rFonts w:ascii="Arial Narrow" w:hAnsi="Arial Narrow"/>
          <w:highlight w:val="yellow"/>
        </w:rPr>
      </w:pPr>
    </w:p>
    <w:p w:rsidR="00FA7436" w:rsidRPr="00E16873" w:rsidRDefault="00B5239A">
      <w:pPr>
        <w:jc w:val="center"/>
        <w:rPr>
          <w:rFonts w:ascii="Arial Narrow" w:hAnsi="Arial Narrow"/>
        </w:rPr>
      </w:pPr>
      <w:r w:rsidRPr="00E16873">
        <w:rPr>
          <w:rFonts w:ascii="Arial Narrow" w:hAnsi="Arial Narrow"/>
        </w:rPr>
        <w:t>&lt;&lt; DEPENDENCIA DE PNNC RESPONSABLE DEL PROYECTO &gt;&gt;</w:t>
      </w: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br w:type="page"/>
      </w:r>
    </w:p>
    <w:p w:rsidR="00FA7436" w:rsidRPr="00E16873" w:rsidRDefault="00B5239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r w:rsidRPr="00E16873">
        <w:rPr>
          <w:rFonts w:ascii="Arial Narrow" w:eastAsia="Poppins" w:hAnsi="Arial Narrow" w:cs="Poppins"/>
          <w:b/>
        </w:rPr>
        <w:lastRenderedPageBreak/>
        <w:t>INFORMACIÓN</w:t>
      </w:r>
      <w:r w:rsidRPr="00E16873">
        <w:rPr>
          <w:rFonts w:ascii="Arial Narrow" w:eastAsia="Poppins" w:hAnsi="Arial Narrow" w:cs="Poppins"/>
          <w:b/>
          <w:color w:val="000000"/>
        </w:rPr>
        <w:t xml:space="preserve"> DEL DOCUMENTO</w:t>
      </w:r>
    </w:p>
    <w:p w:rsidR="00FA7436" w:rsidRPr="00E16873" w:rsidRDefault="00FA7436">
      <w:pPr>
        <w:rPr>
          <w:rFonts w:ascii="Arial Narrow" w:hAnsi="Arial Narrow"/>
        </w:rPr>
      </w:pPr>
    </w:p>
    <w:tbl>
      <w:tblPr>
        <w:tblStyle w:val="a6"/>
        <w:tblW w:w="8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5670"/>
      </w:tblGrid>
      <w:tr w:rsidR="00FA7436" w:rsidRPr="00E16873" w:rsidTr="00572483">
        <w:trPr>
          <w:trHeight w:val="345"/>
        </w:trPr>
        <w:tc>
          <w:tcPr>
            <w:tcW w:w="3111" w:type="dxa"/>
          </w:tcPr>
          <w:p w:rsidR="00FA7436" w:rsidRPr="00E16873" w:rsidRDefault="00B5239A" w:rsidP="00966FF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 xml:space="preserve">Nombre del </w:t>
            </w:r>
            <w:r w:rsidR="00966FFF">
              <w:rPr>
                <w:rFonts w:ascii="Arial Narrow" w:eastAsia="Poppins" w:hAnsi="Arial Narrow" w:cs="Poppins"/>
                <w:color w:val="000000"/>
              </w:rPr>
              <w:t>proyecto:</w:t>
            </w:r>
          </w:p>
        </w:tc>
        <w:tc>
          <w:tcPr>
            <w:tcW w:w="5670" w:type="dxa"/>
          </w:tcPr>
          <w:p w:rsidR="00FA7436" w:rsidRPr="00E16873" w:rsidRDefault="00B5239A" w:rsidP="00966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 xml:space="preserve">&lt;&lt;Nombre del </w:t>
            </w:r>
            <w:r w:rsidR="00966FFF">
              <w:rPr>
                <w:rFonts w:ascii="Arial Narrow" w:eastAsia="Poppins" w:hAnsi="Arial Narrow" w:cs="Poppins"/>
                <w:color w:val="000000"/>
              </w:rPr>
              <w:t>proyecto</w:t>
            </w:r>
            <w:r w:rsidRPr="00E16873">
              <w:rPr>
                <w:rFonts w:ascii="Arial Narrow" w:eastAsia="Poppins" w:hAnsi="Arial Narrow" w:cs="Poppins"/>
                <w:color w:val="000000"/>
              </w:rPr>
              <w:t>&gt;&gt;</w:t>
            </w:r>
          </w:p>
        </w:tc>
      </w:tr>
      <w:tr w:rsidR="00FA7436" w:rsidRPr="00E16873" w:rsidTr="00572483">
        <w:trPr>
          <w:trHeight w:val="345"/>
        </w:trPr>
        <w:tc>
          <w:tcPr>
            <w:tcW w:w="3111" w:type="dxa"/>
          </w:tcPr>
          <w:p w:rsidR="00FA7436" w:rsidRPr="00E16873" w:rsidRDefault="00B5239A" w:rsidP="005724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Objetivo del documento</w:t>
            </w:r>
          </w:p>
        </w:tc>
        <w:tc>
          <w:tcPr>
            <w:tcW w:w="5670" w:type="dxa"/>
          </w:tcPr>
          <w:p w:rsidR="00FA7436" w:rsidRPr="00E16873" w:rsidRDefault="00B5239A" w:rsidP="005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Este documento presenta una guía para la elaboración y ejecución de las pruebas funcionales realizadas a la capa de presentación.</w:t>
            </w:r>
          </w:p>
        </w:tc>
      </w:tr>
      <w:tr w:rsidR="00FA7436" w:rsidRPr="00E16873" w:rsidTr="00572483">
        <w:trPr>
          <w:trHeight w:val="236"/>
        </w:trPr>
        <w:tc>
          <w:tcPr>
            <w:tcW w:w="3111" w:type="dxa"/>
          </w:tcPr>
          <w:p w:rsidR="00FA7436" w:rsidRPr="00E16873" w:rsidRDefault="00B5239A" w:rsidP="0057248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E16873">
              <w:rPr>
                <w:rFonts w:ascii="Arial Narrow" w:eastAsia="Poppins" w:hAnsi="Arial Narrow" w:cs="Poppins"/>
                <w:color w:val="000000"/>
              </w:rPr>
              <w:t>Versión documento:</w:t>
            </w:r>
          </w:p>
        </w:tc>
        <w:tc>
          <w:tcPr>
            <w:tcW w:w="5670" w:type="dxa"/>
          </w:tcPr>
          <w:p w:rsidR="00FA7436" w:rsidRPr="00E16873" w:rsidRDefault="00B5239A" w:rsidP="0057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proofErr w:type="spellStart"/>
            <w:r w:rsidRPr="00E16873">
              <w:rPr>
                <w:rFonts w:ascii="Arial Narrow" w:eastAsia="Poppins" w:hAnsi="Arial Narrow" w:cs="Poppins"/>
                <w:color w:val="000000"/>
              </w:rPr>
              <w:t>x.x</w:t>
            </w:r>
            <w:proofErr w:type="spellEnd"/>
          </w:p>
        </w:tc>
      </w:tr>
    </w:tbl>
    <w:p w:rsidR="00FA7436" w:rsidRDefault="00FA743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572483" w:rsidRPr="00E16873" w:rsidRDefault="0057248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</w:p>
    <w:p w:rsidR="00FA7436" w:rsidRPr="00E16873" w:rsidRDefault="00B5239A">
      <w:pPr>
        <w:rPr>
          <w:rFonts w:ascii="Arial Narrow" w:hAnsi="Arial Narrow"/>
          <w:b/>
          <w:color w:val="000000" w:themeColor="text1"/>
        </w:rPr>
      </w:pPr>
      <w:r w:rsidRPr="00E16873">
        <w:rPr>
          <w:rFonts w:ascii="Arial Narrow" w:hAnsi="Arial Narrow"/>
        </w:rPr>
        <w:br w:type="page"/>
      </w:r>
    </w:p>
    <w:p w:rsidR="00FA7436" w:rsidRPr="00E16873" w:rsidRDefault="00E16873" w:rsidP="00E168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hAnsi="Arial Narrow"/>
          <w:b/>
          <w:color w:val="000000" w:themeColor="text1"/>
        </w:rPr>
      </w:pPr>
      <w:r w:rsidRPr="00E16873">
        <w:rPr>
          <w:rFonts w:ascii="Arial Narrow" w:hAnsi="Arial Narrow"/>
          <w:b/>
          <w:color w:val="000000" w:themeColor="text1"/>
        </w:rPr>
        <w:lastRenderedPageBreak/>
        <w:t>TABLA DE CONTENIDO</w:t>
      </w:r>
    </w:p>
    <w:p w:rsidR="00E16873" w:rsidRPr="00E16873" w:rsidRDefault="00E1687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hAnsi="Arial Narrow"/>
          <w:color w:val="2E75B5"/>
        </w:rPr>
      </w:pPr>
    </w:p>
    <w:sdt>
      <w:sdtPr>
        <w:rPr>
          <w:rFonts w:ascii="Arial Narrow" w:hAnsi="Arial Narrow"/>
        </w:rPr>
        <w:id w:val="-29963503"/>
        <w:docPartObj>
          <w:docPartGallery w:val="Table of Contents"/>
          <w:docPartUnique/>
        </w:docPartObj>
      </w:sdtPr>
      <w:sdtEndPr/>
      <w:sdtContent>
        <w:p w:rsidR="00E16873" w:rsidRDefault="00B5239A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r w:rsidRPr="00E16873">
            <w:rPr>
              <w:rFonts w:ascii="Arial Narrow" w:hAnsi="Arial Narrow"/>
            </w:rPr>
            <w:fldChar w:fldCharType="begin"/>
          </w:r>
          <w:r w:rsidRPr="00E16873">
            <w:rPr>
              <w:rFonts w:ascii="Arial Narrow" w:hAnsi="Arial Narrow"/>
            </w:rPr>
            <w:instrText xml:space="preserve"> TOC \h \u \z </w:instrText>
          </w:r>
          <w:r w:rsidRPr="00E16873">
            <w:rPr>
              <w:rFonts w:ascii="Arial Narrow" w:hAnsi="Arial Narrow"/>
            </w:rPr>
            <w:fldChar w:fldCharType="separate"/>
          </w:r>
          <w:hyperlink w:anchor="_Toc106207045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1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INTRODUCCIÓN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_Toc106207045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37028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6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2.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PLANTILLA PARA DISEÑO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_Toc106207046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37028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7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3.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DEFINICIÓN DE CASOS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_Toc106207047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4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E16873" w:rsidRDefault="0037028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6207048" w:history="1">
            <w:r w:rsidR="00E16873" w:rsidRPr="00252ADA">
              <w:rPr>
                <w:rStyle w:val="Hipervnculo"/>
                <w:rFonts w:ascii="Arial Narrow" w:hAnsi="Arial Narrow"/>
                <w:noProof/>
              </w:rPr>
              <w:t>4.</w:t>
            </w:r>
            <w:r w:rsidR="00E16873">
              <w:rPr>
                <w:noProof/>
              </w:rPr>
              <w:tab/>
            </w:r>
            <w:r w:rsidR="00E16873" w:rsidRPr="00252ADA">
              <w:rPr>
                <w:rStyle w:val="Hipervnculo"/>
                <w:rFonts w:ascii="Arial Narrow" w:hAnsi="Arial Narrow"/>
                <w:noProof/>
              </w:rPr>
              <w:t>EJECUCIÓN DE CASOS DE PRUEBAS</w:t>
            </w:r>
            <w:r w:rsidR="00E16873">
              <w:rPr>
                <w:noProof/>
                <w:webHidden/>
              </w:rPr>
              <w:tab/>
            </w:r>
            <w:r w:rsidR="00E16873">
              <w:rPr>
                <w:noProof/>
                <w:webHidden/>
              </w:rPr>
              <w:fldChar w:fldCharType="begin"/>
            </w:r>
            <w:r w:rsidR="00E16873">
              <w:rPr>
                <w:noProof/>
                <w:webHidden/>
              </w:rPr>
              <w:instrText xml:space="preserve"> PAGEREF _Toc106207048 \h </w:instrText>
            </w:r>
            <w:r w:rsidR="00E16873">
              <w:rPr>
                <w:noProof/>
                <w:webHidden/>
              </w:rPr>
            </w:r>
            <w:r w:rsidR="00E16873">
              <w:rPr>
                <w:noProof/>
                <w:webHidden/>
              </w:rPr>
              <w:fldChar w:fldCharType="separate"/>
            </w:r>
            <w:r w:rsidR="00E16873">
              <w:rPr>
                <w:noProof/>
                <w:webHidden/>
              </w:rPr>
              <w:t>5</w:t>
            </w:r>
            <w:r w:rsidR="00E16873">
              <w:rPr>
                <w:noProof/>
                <w:webHidden/>
              </w:rPr>
              <w:fldChar w:fldCharType="end"/>
            </w:r>
          </w:hyperlink>
        </w:p>
        <w:p w:rsidR="00FA7436" w:rsidRPr="00E16873" w:rsidRDefault="00B5239A">
          <w:pPr>
            <w:tabs>
              <w:tab w:val="right" w:pos="8838"/>
            </w:tabs>
            <w:spacing w:before="200" w:after="80" w:line="240" w:lineRule="auto"/>
            <w:rPr>
              <w:rFonts w:ascii="Arial Narrow" w:eastAsia="Poppins" w:hAnsi="Arial Narrow" w:cs="Poppins"/>
              <w:color w:val="000000"/>
            </w:rPr>
          </w:pPr>
          <w:r w:rsidRPr="00E16873">
            <w:rPr>
              <w:rFonts w:ascii="Arial Narrow" w:hAnsi="Arial Narrow"/>
            </w:rPr>
            <w:fldChar w:fldCharType="end"/>
          </w:r>
        </w:p>
      </w:sdtContent>
    </w:sdt>
    <w:p w:rsidR="00FA7436" w:rsidRPr="00E16873" w:rsidRDefault="00B5239A">
      <w:pPr>
        <w:rPr>
          <w:rFonts w:ascii="Arial Narrow" w:hAnsi="Arial Narrow"/>
        </w:rPr>
      </w:pPr>
      <w:bookmarkStart w:id="2" w:name="_heading=h.kn8v2az61v5v" w:colFirst="0" w:colLast="0"/>
      <w:bookmarkEnd w:id="2"/>
      <w:r w:rsidRPr="00E16873">
        <w:rPr>
          <w:rFonts w:ascii="Arial Narrow" w:hAnsi="Arial Narrow"/>
        </w:rPr>
        <w:br w:type="page"/>
      </w:r>
    </w:p>
    <w:p w:rsidR="00FA7436" w:rsidRPr="00E16873" w:rsidRDefault="00B5239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3" w:name="_Toc106207045"/>
      <w:r w:rsidRPr="00E16873">
        <w:rPr>
          <w:rFonts w:ascii="Arial Narrow" w:hAnsi="Arial Narrow"/>
          <w:sz w:val="22"/>
          <w:szCs w:val="22"/>
        </w:rPr>
        <w:lastRenderedPageBreak/>
        <w:t>INTRODUCCIÓN</w:t>
      </w:r>
      <w:bookmarkEnd w:id="3"/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Para la ejecución de las pruebas se utiliza la norma ISO/IEC 29119, la cual establece el siguiente proceso de gestión de pruebas</w:t>
      </w: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  <w:noProof/>
          <w:lang w:val="en-US"/>
        </w:rPr>
        <w:drawing>
          <wp:inline distT="0" distB="0" distL="0" distR="0" wp14:anchorId="4E81209B" wp14:editId="4ACCA742">
            <wp:extent cx="5612130" cy="328514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5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7436" w:rsidRPr="00E16873" w:rsidRDefault="00FA7436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</w:tabs>
        <w:spacing w:before="6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bookmarkStart w:id="4" w:name="_heading=h.2et92p0" w:colFirst="0" w:colLast="0"/>
      <w:bookmarkEnd w:id="4"/>
    </w:p>
    <w:p w:rsidR="00FA7436" w:rsidRPr="00E16873" w:rsidRDefault="00B5239A">
      <w:pPr>
        <w:pStyle w:val="Ttulo1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bookmarkStart w:id="5" w:name="_Toc106207046"/>
      <w:r w:rsidRPr="00E16873">
        <w:rPr>
          <w:rFonts w:ascii="Arial Narrow" w:hAnsi="Arial Narrow"/>
          <w:sz w:val="22"/>
          <w:szCs w:val="22"/>
        </w:rPr>
        <w:t>PLANTILLA PARA DISEÑO DE PRUEBAS</w:t>
      </w:r>
      <w:bookmarkEnd w:id="5"/>
    </w:p>
    <w:p w:rsidR="00FA7436" w:rsidRPr="00E16873" w:rsidRDefault="00FA743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Times New Roman" w:hAnsi="Arial Narrow" w:cs="Times New Roman"/>
          <w:color w:val="0000FF"/>
        </w:rPr>
      </w:pPr>
    </w:p>
    <w:p w:rsidR="00FA7436" w:rsidRPr="00E16873" w:rsidRDefault="00B5239A" w:rsidP="00572483">
      <w:pPr>
        <w:spacing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E16873">
        <w:rPr>
          <w:rFonts w:ascii="Arial Narrow" w:eastAsia="Times New Roman" w:hAnsi="Arial Narrow" w:cs="Times New Roman"/>
        </w:rPr>
        <w:t xml:space="preserve">Sobre el esquema de </w:t>
      </w:r>
      <w:proofErr w:type="spellStart"/>
      <w:r w:rsidRPr="00E16873">
        <w:rPr>
          <w:rFonts w:ascii="Arial Narrow" w:eastAsia="Times New Roman" w:hAnsi="Arial Narrow" w:cs="Times New Roman"/>
        </w:rPr>
        <w:t>Gitlab</w:t>
      </w:r>
      <w:proofErr w:type="spellEnd"/>
      <w:r w:rsidRPr="00E16873">
        <w:rPr>
          <w:rFonts w:ascii="Arial Narrow" w:eastAsia="Times New Roman" w:hAnsi="Arial Narrow" w:cs="Times New Roman"/>
        </w:rPr>
        <w:t xml:space="preserve"> se debe dejar el plan de pruebas y la definición de las actividades de acuerdo al tipo de desarrollo</w:t>
      </w:r>
      <w:r w:rsidR="00572483">
        <w:rPr>
          <w:rFonts w:ascii="Arial Narrow" w:eastAsia="Times New Roman" w:hAnsi="Arial Narrow" w:cs="Times New Roman"/>
        </w:rPr>
        <w:t>.</w:t>
      </w:r>
    </w:p>
    <w:p w:rsidR="00FA7436" w:rsidRPr="00E16873" w:rsidRDefault="00FA743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Times New Roman" w:hAnsi="Arial Narrow" w:cs="Times New Roman"/>
          <w:color w:val="000000"/>
        </w:rPr>
      </w:pPr>
    </w:p>
    <w:p w:rsidR="00FA7436" w:rsidRPr="00E16873" w:rsidRDefault="00B5239A">
      <w:pPr>
        <w:pStyle w:val="Ttulo1"/>
        <w:numPr>
          <w:ilvl w:val="0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bookmarkStart w:id="6" w:name="_Toc106207047"/>
      <w:r w:rsidRPr="00E16873">
        <w:rPr>
          <w:rFonts w:ascii="Arial Narrow" w:hAnsi="Arial Narrow"/>
          <w:sz w:val="22"/>
          <w:szCs w:val="22"/>
        </w:rPr>
        <w:t>DEFINICIÓN DE CASOS DE PRUEBAS</w:t>
      </w:r>
      <w:bookmarkEnd w:id="6"/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Los casos de pruebas fueron definidos desde los casos de uso / historias de usuario. Ver documento “Guía elaboración de Documento de Alcances y Requerimientos.docx”</w:t>
      </w:r>
    </w:p>
    <w:p w:rsidR="00FA7436" w:rsidRPr="00E16873" w:rsidRDefault="00FA7436">
      <w:pPr>
        <w:rPr>
          <w:rFonts w:ascii="Arial Narrow" w:hAnsi="Arial Narrow"/>
        </w:rPr>
      </w:pPr>
    </w:p>
    <w:p w:rsidR="00FA7436" w:rsidRPr="00E16873" w:rsidRDefault="00B5239A">
      <w:pPr>
        <w:pStyle w:val="Ttulo1"/>
        <w:numPr>
          <w:ilvl w:val="0"/>
          <w:numId w:val="3"/>
        </w:numPr>
        <w:ind w:left="426" w:hanging="426"/>
        <w:rPr>
          <w:rFonts w:ascii="Arial Narrow" w:hAnsi="Arial Narrow"/>
          <w:sz w:val="22"/>
          <w:szCs w:val="22"/>
        </w:rPr>
      </w:pPr>
      <w:bookmarkStart w:id="7" w:name="_Toc106207048"/>
      <w:r w:rsidRPr="00E16873">
        <w:rPr>
          <w:rFonts w:ascii="Arial Narrow" w:hAnsi="Arial Narrow"/>
          <w:sz w:val="22"/>
          <w:szCs w:val="22"/>
        </w:rPr>
        <w:lastRenderedPageBreak/>
        <w:t>EJECUCIÓN DE CASOS DE PRUEBAS</w:t>
      </w:r>
      <w:bookmarkEnd w:id="7"/>
    </w:p>
    <w:p w:rsidR="00FA7436" w:rsidRPr="00E16873" w:rsidRDefault="00B5239A">
      <w:pPr>
        <w:rPr>
          <w:rFonts w:ascii="Arial Narrow" w:hAnsi="Arial Narrow"/>
        </w:rPr>
      </w:pPr>
      <w:r w:rsidRPr="00E16873">
        <w:rPr>
          <w:rFonts w:ascii="Arial Narrow" w:hAnsi="Arial Narrow"/>
        </w:rPr>
        <w:t>Se deben tener en cuenta las siguientes recomendaciones: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 xml:space="preserve">Se debe crear una pestaña por cada caso de prueba donde </w:t>
      </w:r>
      <w:r w:rsidRPr="00E16873">
        <w:rPr>
          <w:rFonts w:ascii="Arial Narrow" w:hAnsi="Arial Narrow"/>
        </w:rPr>
        <w:t>reposan</w:t>
      </w:r>
      <w:r w:rsidRPr="00E16873">
        <w:rPr>
          <w:rFonts w:ascii="Arial Narrow" w:hAnsi="Arial Narrow"/>
          <w:color w:val="000000"/>
        </w:rPr>
        <w:t xml:space="preserve"> las evidencias 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 xml:space="preserve">Para cada caso de prueba se deben tomar las evidencias (pantallas, </w:t>
      </w:r>
      <w:r w:rsidR="007D1751" w:rsidRPr="00E16873">
        <w:rPr>
          <w:rFonts w:ascii="Arial Narrow" w:hAnsi="Arial Narrow"/>
          <w:color w:val="000000"/>
        </w:rPr>
        <w:t>reportes)</w:t>
      </w:r>
      <w:r w:rsidRPr="00E16873">
        <w:rPr>
          <w:rFonts w:ascii="Arial Narrow" w:hAnsi="Arial Narrow"/>
          <w:color w:val="000000"/>
        </w:rPr>
        <w:t xml:space="preserve"> que </w:t>
      </w:r>
      <w:r w:rsidRPr="00E16873">
        <w:rPr>
          <w:rFonts w:ascii="Arial Narrow" w:hAnsi="Arial Narrow"/>
        </w:rPr>
        <w:t>soportan</w:t>
      </w:r>
      <w:r w:rsidRPr="00E16873">
        <w:rPr>
          <w:rFonts w:ascii="Arial Narrow" w:hAnsi="Arial Narrow"/>
          <w:color w:val="000000"/>
        </w:rPr>
        <w:t xml:space="preserve"> la ejecución de cada prueba y se deben colocar en la pestaña correspondiente</w:t>
      </w:r>
    </w:p>
    <w:p w:rsidR="00FA7436" w:rsidRPr="00E1687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>Se deben tomar evidencias de pruebas exitosas o fallidas</w:t>
      </w:r>
    </w:p>
    <w:p w:rsidR="00FA7436" w:rsidRPr="00572483" w:rsidRDefault="00B52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hAnsi="Arial Narrow"/>
        </w:rPr>
      </w:pPr>
      <w:r w:rsidRPr="00E16873">
        <w:rPr>
          <w:rFonts w:ascii="Arial Narrow" w:hAnsi="Arial Narrow"/>
          <w:color w:val="000000"/>
        </w:rPr>
        <w:t>De ser requerido se deben realizar varios ciclos de ejecución de pruebas, se recomienda crear un conjunto de archivos organizados en carpetas para cada ciclo</w:t>
      </w:r>
    </w:p>
    <w:p w:rsidR="00572483" w:rsidRPr="00E16873" w:rsidRDefault="00572483" w:rsidP="0057248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hAnsi="Arial Narrow"/>
        </w:rPr>
      </w:pPr>
    </w:p>
    <w:p w:rsidR="00572483" w:rsidRDefault="00572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p w:rsidR="00572483" w:rsidRPr="00E16873" w:rsidRDefault="00572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/>
          <w:color w:val="000000"/>
        </w:rPr>
      </w:pPr>
    </w:p>
    <w:sectPr w:rsidR="00572483" w:rsidRPr="00E16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0B" w:rsidRDefault="00DF470B">
      <w:pPr>
        <w:spacing w:after="0" w:line="240" w:lineRule="auto"/>
      </w:pPr>
      <w:r>
        <w:separator/>
      </w:r>
    </w:p>
  </w:endnote>
  <w:endnote w:type="continuationSeparator" w:id="0">
    <w:p w:rsidR="00DF470B" w:rsidRDefault="00DF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36" w:rsidRDefault="00B5239A" w:rsidP="00E168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4AA1">
      <w:rPr>
        <w:noProof/>
        <w:color w:val="000000"/>
      </w:rPr>
      <w:t>5</w:t>
    </w:r>
    <w:r>
      <w:rPr>
        <w:color w:val="000000"/>
      </w:rPr>
      <w:fldChar w:fldCharType="end"/>
    </w:r>
  </w:p>
  <w:p w:rsidR="00FA7436" w:rsidRDefault="00FA74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0B" w:rsidRDefault="00DF470B">
      <w:pPr>
        <w:spacing w:after="0" w:line="240" w:lineRule="auto"/>
      </w:pPr>
      <w:r>
        <w:separator/>
      </w:r>
    </w:p>
  </w:footnote>
  <w:footnote w:type="continuationSeparator" w:id="0">
    <w:p w:rsidR="00DF470B" w:rsidRDefault="00DF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36" w:rsidRDefault="00FA743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  <w:p w:rsidR="00FA7436" w:rsidRDefault="00FA743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86"/>
      <w:gridCol w:w="3670"/>
      <w:gridCol w:w="2872"/>
    </w:tblGrid>
    <w:tr w:rsidR="00E16873" w:rsidTr="003E5704">
      <w:trPr>
        <w:trHeight w:val="345"/>
      </w:trPr>
      <w:tc>
        <w:tcPr>
          <w:tcW w:w="2286" w:type="dxa"/>
          <w:vMerge w:val="restart"/>
        </w:tcPr>
        <w:p w:rsidR="00E16873" w:rsidRDefault="003E5704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75F753EB" wp14:editId="2C5B5C07">
                <wp:extent cx="1171575" cy="88582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:rsidR="00E16873" w:rsidRPr="000635C1" w:rsidRDefault="00E16873" w:rsidP="00E16873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</w:p>
        <w:p w:rsidR="00E16873" w:rsidRPr="000635C1" w:rsidRDefault="00F70A8B" w:rsidP="00F70A8B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  <w:r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ESTRUCTURA </w:t>
          </w:r>
          <w:r w:rsidR="00572483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>EJECUCIÓN PRUEBAS FUNCIONALES</w:t>
          </w:r>
          <w:r w:rsidR="00E16873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 </w:t>
          </w:r>
        </w:p>
      </w:tc>
      <w:tc>
        <w:tcPr>
          <w:tcW w:w="2872" w:type="dxa"/>
        </w:tcPr>
        <w:p w:rsidR="00370288" w:rsidRPr="00141F56" w:rsidRDefault="00E16873" w:rsidP="00370288">
          <w:pPr>
            <w:rPr>
              <w:rFonts w:ascii="Arial Narrow" w:hAnsi="Arial Narrow" w:cs="Arial"/>
              <w:color w:val="202124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Código:</w:t>
          </w:r>
          <w:r w:rsidR="00370288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370288" w:rsidRPr="00141F56">
            <w:rPr>
              <w:rFonts w:ascii="Arial Narrow" w:hAnsi="Arial Narrow" w:cs="Arial"/>
              <w:color w:val="202124"/>
            </w:rPr>
            <w:t>GTSI_FO_26</w:t>
          </w:r>
          <w:bookmarkStart w:id="8" w:name="_GoBack"/>
          <w:bookmarkEnd w:id="8"/>
        </w:p>
        <w:p w:rsidR="00E16873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E16873" w:rsidTr="00531432">
      <w:trPr>
        <w:trHeight w:val="345"/>
      </w:trPr>
      <w:tc>
        <w:tcPr>
          <w:tcW w:w="2286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:rsidR="00E16873" w:rsidRDefault="00E16873" w:rsidP="0077438C">
          <w:pPr>
            <w:widowControl w:val="0"/>
            <w:tabs>
              <w:tab w:val="center" w:pos="1328"/>
            </w:tabs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Versión:</w:t>
          </w:r>
          <w:r w:rsidR="0077438C">
            <w:rPr>
              <w:rFonts w:ascii="Arial Narrow" w:eastAsia="Poppins" w:hAnsi="Arial Narrow" w:cs="Poppins"/>
              <w:color w:val="000000"/>
            </w:rPr>
            <w:tab/>
            <w:t>1</w:t>
          </w:r>
        </w:p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E16873" w:rsidTr="00531432">
      <w:trPr>
        <w:trHeight w:val="345"/>
      </w:trPr>
      <w:tc>
        <w:tcPr>
          <w:tcW w:w="2286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:rsidR="00E16873" w:rsidRDefault="00E16873" w:rsidP="00E16873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:rsidR="00E16873" w:rsidRPr="000635C1" w:rsidRDefault="00E16873" w:rsidP="00E16873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Vigente desde:</w:t>
          </w:r>
          <w:r w:rsidR="0077438C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77438C">
            <w:rPr>
              <w:rFonts w:ascii="Arial Narrow" w:eastAsia="Arial Narrow" w:hAnsi="Arial Narrow" w:cs="Arial Narrow"/>
              <w:color w:val="000000"/>
            </w:rPr>
            <w:t>01/08/2022</w:t>
          </w:r>
        </w:p>
      </w:tc>
    </w:tr>
  </w:tbl>
  <w:p w:rsidR="00E16873" w:rsidRDefault="00E168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BF0"/>
    <w:multiLevelType w:val="multilevel"/>
    <w:tmpl w:val="675CA7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537BBC"/>
    <w:multiLevelType w:val="multilevel"/>
    <w:tmpl w:val="40D6D5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400" w:hanging="1800"/>
      </w:pPr>
    </w:lvl>
  </w:abstractNum>
  <w:abstractNum w:abstractNumId="2" w15:restartNumberingAfterBreak="0">
    <w:nsid w:val="67D47D1E"/>
    <w:multiLevelType w:val="multilevel"/>
    <w:tmpl w:val="7B6657B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36"/>
    <w:rsid w:val="001220CD"/>
    <w:rsid w:val="00347B4A"/>
    <w:rsid w:val="00370288"/>
    <w:rsid w:val="003A4AA1"/>
    <w:rsid w:val="003E5704"/>
    <w:rsid w:val="00572483"/>
    <w:rsid w:val="006E07DF"/>
    <w:rsid w:val="0077438C"/>
    <w:rsid w:val="007D1751"/>
    <w:rsid w:val="00966FFF"/>
    <w:rsid w:val="00B5239A"/>
    <w:rsid w:val="00CA6CE7"/>
    <w:rsid w:val="00DF470B"/>
    <w:rsid w:val="00E16873"/>
    <w:rsid w:val="00E567B9"/>
    <w:rsid w:val="00F70A8B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3B5D"/>
  <w15:docId w15:val="{B1129654-5C12-41E8-952C-61DAF23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ind w:left="360" w:hanging="3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ind w:left="360" w:hanging="3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ind w:left="360" w:hanging="3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ind w:left="360" w:hanging="3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ind w:left="2520" w:hanging="108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ind w:left="2880" w:hanging="108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1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873"/>
  </w:style>
  <w:style w:type="paragraph" w:styleId="Piedepgina">
    <w:name w:val="footer"/>
    <w:basedOn w:val="Normal"/>
    <w:link w:val="PiedepginaCar"/>
    <w:uiPriority w:val="99"/>
    <w:unhideWhenUsed/>
    <w:rsid w:val="00E16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873"/>
  </w:style>
  <w:style w:type="table" w:styleId="Tablaconcuadrcula">
    <w:name w:val="Table Grid"/>
    <w:basedOn w:val="Tablanormal"/>
    <w:uiPriority w:val="39"/>
    <w:rsid w:val="00E1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E1687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16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uLoLt5fSeGHNeUFzx44OwFOCQ==">AMUW2mXp131y5IKLQkU5/3UbbUu92t7kbu2BSEZMJU235CsCgI/6mS9xFgD/eOIcVQpQl8AN90lSzOhOgQUYR0mLaQjkorfj317cTin6ExxxjC3pZReT7mg54VRsp6AVxzj9byn3S22Xavx0of7I7lwDqeBNugIrB4luRNdD6o1SoEBvI6EHtoZFRv8VWVpEXXaezswM0L5QBLn39PYn3KfHBtuvUqS5lWlf3t8yB7iMAOiDIkTikNA=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MIREYA CUBILLOS CUELLAR</cp:lastModifiedBy>
  <cp:revision>2</cp:revision>
  <dcterms:created xsi:type="dcterms:W3CDTF">2022-08-01T22:37:00Z</dcterms:created>
  <dcterms:modified xsi:type="dcterms:W3CDTF">2022-08-01T22:37:00Z</dcterms:modified>
</cp:coreProperties>
</file>