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D747" w14:textId="74BA7D16" w:rsidR="00732598" w:rsidRPr="00732598" w:rsidRDefault="00732598" w:rsidP="00732598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732598">
        <w:rPr>
          <w:rFonts w:ascii="Arial Narrow" w:hAnsi="Arial Narrow" w:cs="Arial"/>
          <w:b/>
          <w:i/>
          <w:sz w:val="22"/>
          <w:szCs w:val="22"/>
        </w:rPr>
        <w:t xml:space="preserve">“Por medio de la cual se ordena el cierre temporal y en consecuencia </w:t>
      </w:r>
      <w:r w:rsidR="0030280B">
        <w:rPr>
          <w:rFonts w:ascii="Arial Narrow" w:hAnsi="Arial Narrow" w:cs="Arial"/>
          <w:b/>
          <w:i/>
          <w:sz w:val="22"/>
          <w:szCs w:val="22"/>
        </w:rPr>
        <w:t xml:space="preserve">se </w:t>
      </w:r>
      <w:r w:rsidR="008455D4">
        <w:rPr>
          <w:rFonts w:ascii="Arial Narrow" w:hAnsi="Arial Narrow" w:cs="Arial"/>
          <w:b/>
          <w:i/>
          <w:sz w:val="22"/>
          <w:szCs w:val="22"/>
        </w:rPr>
        <w:t xml:space="preserve">prohíbe </w:t>
      </w:r>
      <w:r w:rsidR="008455D4" w:rsidRPr="00732598">
        <w:rPr>
          <w:rFonts w:ascii="Arial Narrow" w:hAnsi="Arial Narrow" w:cs="Arial"/>
          <w:b/>
          <w:i/>
          <w:sz w:val="22"/>
          <w:szCs w:val="22"/>
        </w:rPr>
        <w:t>el</w:t>
      </w:r>
      <w:r w:rsidRPr="00732598">
        <w:rPr>
          <w:rFonts w:ascii="Arial Narrow" w:hAnsi="Arial Narrow" w:cs="Arial"/>
          <w:b/>
          <w:i/>
          <w:sz w:val="22"/>
          <w:szCs w:val="22"/>
        </w:rPr>
        <w:t xml:space="preserve"> ingreso de visitantes y la prestación de servicios ecoturísticos en el Santuario de Flora y Fauna los Flamencos y Parque Nacional Natural Macuira, se suspenden actividades misionales, técnicas, operativas y/o administrativas en el Parque Nacional Natural Old Providence Mc</w:t>
      </w:r>
      <w:r w:rsidR="008455D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32598">
        <w:rPr>
          <w:rFonts w:ascii="Arial Narrow" w:hAnsi="Arial Narrow" w:cs="Arial"/>
          <w:b/>
          <w:i/>
          <w:sz w:val="22"/>
          <w:szCs w:val="22"/>
        </w:rPr>
        <w:t>Bean Lagoon,</w:t>
      </w:r>
      <w:r w:rsidRPr="007325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732598">
        <w:rPr>
          <w:rFonts w:ascii="Arial Narrow" w:hAnsi="Arial Narrow" w:cs="Arial"/>
          <w:b/>
          <w:i/>
          <w:sz w:val="22"/>
          <w:szCs w:val="22"/>
        </w:rPr>
        <w:t>y Parque Nacional Natural Bahía Portete y se dictan otras disposiciones”</w:t>
      </w:r>
    </w:p>
    <w:p w14:paraId="3AE0EC22" w14:textId="2177B804" w:rsidR="002425DD" w:rsidRDefault="002425DD" w:rsidP="002425DD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08DB3B30" w14:textId="77777777" w:rsidR="00732598" w:rsidRPr="00767B6B" w:rsidRDefault="00732598" w:rsidP="002425DD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61CFB8FB" w14:textId="77777777" w:rsidR="002425DD" w:rsidRPr="00767B6B" w:rsidRDefault="002425DD" w:rsidP="002425DD">
      <w:pPr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sz w:val="22"/>
          <w:szCs w:val="22"/>
        </w:rPr>
        <w:t>El Director General de Parques Nacionales Naturales de Colombia, en uso de sus facultades legales, en especial las conferidas en el numeral 1 del artículo 2, y numerales 1 y 17 del artículo 9 del Decreto Ley 3572 de 2011, y</w:t>
      </w:r>
    </w:p>
    <w:p w14:paraId="78F84CD9" w14:textId="77777777" w:rsidR="002425DD" w:rsidRPr="00767B6B" w:rsidRDefault="002425DD" w:rsidP="002425DD">
      <w:pPr>
        <w:overflowPunct w:val="0"/>
        <w:autoSpaceDE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68A90E9A" w14:textId="77777777" w:rsidR="002425DD" w:rsidRPr="00767B6B" w:rsidRDefault="002425DD" w:rsidP="002425DD">
      <w:pPr>
        <w:overflowPunct w:val="0"/>
        <w:autoSpaceDE w:val="0"/>
        <w:jc w:val="center"/>
        <w:rPr>
          <w:rFonts w:ascii="Arial Narrow" w:hAnsi="Arial Narrow" w:cs="Arial"/>
          <w:b/>
          <w:sz w:val="22"/>
          <w:szCs w:val="22"/>
        </w:rPr>
      </w:pPr>
      <w:r w:rsidRPr="00767B6B">
        <w:rPr>
          <w:rFonts w:ascii="Arial Narrow" w:hAnsi="Arial Narrow" w:cs="Arial"/>
          <w:b/>
          <w:sz w:val="22"/>
          <w:szCs w:val="22"/>
        </w:rPr>
        <w:t>CONSIDERANDO:</w:t>
      </w:r>
    </w:p>
    <w:p w14:paraId="38A207D5" w14:textId="77777777" w:rsidR="002425DD" w:rsidRPr="00767B6B" w:rsidRDefault="002425DD" w:rsidP="002425DD">
      <w:pPr>
        <w:pStyle w:val="NormalWeb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14:paraId="3B1340B5" w14:textId="6E471935" w:rsidR="002425DD" w:rsidRPr="00767B6B" w:rsidRDefault="008455D4" w:rsidP="002425DD">
      <w:pPr>
        <w:pStyle w:val="NormalWeb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sz w:val="22"/>
          <w:szCs w:val="22"/>
        </w:rPr>
        <w:t>Que</w:t>
      </w:r>
      <w:r>
        <w:rPr>
          <w:rFonts w:ascii="Arial Narrow" w:hAnsi="Arial Narrow" w:cs="Arial"/>
          <w:sz w:val="22"/>
          <w:szCs w:val="22"/>
        </w:rPr>
        <w:t xml:space="preserve"> el</w:t>
      </w:r>
      <w:r w:rsidR="002425DD" w:rsidRPr="00767B6B">
        <w:rPr>
          <w:rFonts w:ascii="Arial Narrow" w:hAnsi="Arial Narrow" w:cs="Arial"/>
          <w:sz w:val="22"/>
          <w:szCs w:val="22"/>
        </w:rPr>
        <w:t xml:space="preserve"> Decreto Ley 3572 de </w:t>
      </w:r>
      <w:r w:rsidRPr="00767B6B">
        <w:rPr>
          <w:rFonts w:ascii="Arial Narrow" w:hAnsi="Arial Narrow" w:cs="Arial"/>
          <w:sz w:val="22"/>
          <w:szCs w:val="22"/>
        </w:rPr>
        <w:t>2011</w:t>
      </w:r>
      <w:r>
        <w:rPr>
          <w:rFonts w:ascii="Arial Narrow" w:hAnsi="Arial Narrow" w:cs="Arial"/>
          <w:sz w:val="22"/>
          <w:szCs w:val="22"/>
        </w:rPr>
        <w:t xml:space="preserve"> creó</w:t>
      </w:r>
      <w:r w:rsidR="002425DD" w:rsidRPr="00767B6B">
        <w:rPr>
          <w:rFonts w:ascii="Arial Narrow" w:hAnsi="Arial Narrow" w:cs="Arial"/>
          <w:sz w:val="22"/>
          <w:szCs w:val="22"/>
        </w:rPr>
        <w:t xml:space="preserve"> la entidad Parques Nacionales Naturales de Colombia </w:t>
      </w:r>
      <w:r w:rsidRPr="00767B6B">
        <w:rPr>
          <w:rFonts w:ascii="Arial Narrow" w:hAnsi="Arial Narrow" w:cs="Arial"/>
          <w:sz w:val="22"/>
          <w:szCs w:val="22"/>
        </w:rPr>
        <w:t>y le</w:t>
      </w:r>
      <w:r w:rsidR="002425DD" w:rsidRPr="00767B6B">
        <w:rPr>
          <w:rFonts w:ascii="Arial Narrow" w:hAnsi="Arial Narrow" w:cs="Arial"/>
          <w:sz w:val="22"/>
          <w:szCs w:val="22"/>
        </w:rPr>
        <w:t xml:space="preserve"> asignó</w:t>
      </w:r>
      <w:r w:rsidR="0030280B">
        <w:rPr>
          <w:rFonts w:ascii="Arial Narrow" w:hAnsi="Arial Narrow" w:cs="Arial"/>
          <w:sz w:val="22"/>
          <w:szCs w:val="22"/>
        </w:rPr>
        <w:t xml:space="preserve"> a la Dirección </w:t>
      </w:r>
      <w:r>
        <w:rPr>
          <w:rFonts w:ascii="Arial Narrow" w:hAnsi="Arial Narrow" w:cs="Arial"/>
          <w:sz w:val="22"/>
          <w:szCs w:val="22"/>
        </w:rPr>
        <w:t xml:space="preserve">General </w:t>
      </w:r>
      <w:r w:rsidRPr="00767B6B">
        <w:rPr>
          <w:rFonts w:ascii="Arial Narrow" w:hAnsi="Arial Narrow" w:cs="Arial"/>
          <w:sz w:val="22"/>
          <w:szCs w:val="22"/>
        </w:rPr>
        <w:t>la</w:t>
      </w:r>
      <w:r w:rsidR="002425DD" w:rsidRPr="00767B6B">
        <w:rPr>
          <w:rFonts w:ascii="Arial Narrow" w:hAnsi="Arial Narrow" w:cs="Arial"/>
          <w:sz w:val="22"/>
          <w:szCs w:val="22"/>
        </w:rPr>
        <w:t xml:space="preserve"> función de administrar las áreas del Sistema de Parques Nacionales Naturales y reglamentar su uso y funcionamiento, labor que requiere la aplicación y el desarrollo de las normas, principios, criterios y medidas que le permiten a dicha entidad garantizar la intangibilidad de espacios de gran valor de conservación para los colombianos.</w:t>
      </w:r>
    </w:p>
    <w:p w14:paraId="6CA640C9" w14:textId="77777777" w:rsidR="002425DD" w:rsidRPr="00767B6B" w:rsidRDefault="002425DD" w:rsidP="002425DD">
      <w:pPr>
        <w:pStyle w:val="NormalWeb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14:paraId="4110417A" w14:textId="72C5CA3B" w:rsidR="002425DD" w:rsidRPr="00767B6B" w:rsidRDefault="002425DD" w:rsidP="002425DD">
      <w:pPr>
        <w:pStyle w:val="Textosinformato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67B6B">
        <w:rPr>
          <w:rFonts w:ascii="Arial Narrow" w:hAnsi="Arial Narrow" w:cs="Arial"/>
          <w:sz w:val="22"/>
          <w:szCs w:val="22"/>
        </w:rPr>
        <w:t>Que</w:t>
      </w:r>
      <w:r w:rsidR="0030280B">
        <w:rPr>
          <w:rFonts w:ascii="Arial Narrow" w:hAnsi="Arial Narrow" w:cs="Arial"/>
          <w:sz w:val="22"/>
          <w:szCs w:val="22"/>
        </w:rPr>
        <w:t xml:space="preserve"> </w:t>
      </w:r>
      <w:r w:rsidRPr="00767B6B">
        <w:rPr>
          <w:rFonts w:ascii="Arial Narrow" w:hAnsi="Arial Narrow" w:cs="Arial"/>
          <w:sz w:val="22"/>
          <w:szCs w:val="22"/>
        </w:rPr>
        <w:t xml:space="preserve"> el ejercicio de la función de administración y de reglamentación del uso y funcionamiento de estas áreas implica</w:t>
      </w:r>
      <w:r w:rsidR="0030280B">
        <w:rPr>
          <w:rFonts w:ascii="Arial Narrow" w:hAnsi="Arial Narrow" w:cs="Arial"/>
          <w:sz w:val="22"/>
          <w:szCs w:val="22"/>
        </w:rPr>
        <w:t>,</w:t>
      </w:r>
      <w:r w:rsidRPr="00767B6B">
        <w:rPr>
          <w:rFonts w:ascii="Arial Narrow" w:hAnsi="Arial Narrow" w:cs="Arial"/>
          <w:sz w:val="22"/>
          <w:szCs w:val="22"/>
        </w:rPr>
        <w:t xml:space="preserve"> entre otros aspectos, definir las condiciones bajo las </w:t>
      </w:r>
      <w:r w:rsidR="0030280B">
        <w:rPr>
          <w:rFonts w:ascii="Arial Narrow" w:hAnsi="Arial Narrow" w:cs="Arial"/>
          <w:sz w:val="22"/>
          <w:szCs w:val="22"/>
        </w:rPr>
        <w:t xml:space="preserve">cuales los </w:t>
      </w:r>
      <w:r w:rsidRPr="00767B6B">
        <w:rPr>
          <w:rFonts w:ascii="Arial Narrow" w:hAnsi="Arial Narrow" w:cs="Arial"/>
          <w:sz w:val="22"/>
          <w:szCs w:val="22"/>
        </w:rPr>
        <w:t xml:space="preserve"> particular</w:t>
      </w:r>
      <w:r w:rsidR="0030280B">
        <w:rPr>
          <w:rFonts w:ascii="Arial Narrow" w:hAnsi="Arial Narrow" w:cs="Arial"/>
          <w:sz w:val="22"/>
          <w:szCs w:val="22"/>
        </w:rPr>
        <w:t>es</w:t>
      </w:r>
      <w:r w:rsidRPr="00767B6B">
        <w:rPr>
          <w:rFonts w:ascii="Arial Narrow" w:hAnsi="Arial Narrow" w:cs="Arial"/>
          <w:sz w:val="22"/>
          <w:szCs w:val="22"/>
        </w:rPr>
        <w:t xml:space="preserve"> puede</w:t>
      </w:r>
      <w:r w:rsidR="0030280B">
        <w:rPr>
          <w:rFonts w:ascii="Arial Narrow" w:hAnsi="Arial Narrow" w:cs="Arial"/>
          <w:sz w:val="22"/>
          <w:szCs w:val="22"/>
        </w:rPr>
        <w:t>n</w:t>
      </w:r>
      <w:r w:rsidRPr="00767B6B">
        <w:rPr>
          <w:rFonts w:ascii="Arial Narrow" w:hAnsi="Arial Narrow" w:cs="Arial"/>
          <w:sz w:val="22"/>
          <w:szCs w:val="22"/>
        </w:rPr>
        <w:t xml:space="preserve"> acceder a estos espacios naturales y las normas de conducta que debe</w:t>
      </w:r>
      <w:r w:rsidR="008659E5">
        <w:rPr>
          <w:rFonts w:ascii="Arial Narrow" w:hAnsi="Arial Narrow" w:cs="Arial"/>
          <w:sz w:val="22"/>
          <w:szCs w:val="22"/>
        </w:rPr>
        <w:t>n</w:t>
      </w:r>
      <w:r w:rsidRPr="00767B6B">
        <w:rPr>
          <w:rFonts w:ascii="Arial Narrow" w:hAnsi="Arial Narrow" w:cs="Arial"/>
          <w:sz w:val="22"/>
          <w:szCs w:val="22"/>
        </w:rPr>
        <w:t xml:space="preserve"> observar </w:t>
      </w:r>
      <w:r w:rsidR="008659E5">
        <w:rPr>
          <w:rFonts w:ascii="Arial Narrow" w:hAnsi="Arial Narrow" w:cs="Arial"/>
          <w:sz w:val="22"/>
          <w:szCs w:val="22"/>
        </w:rPr>
        <w:t xml:space="preserve">los </w:t>
      </w:r>
      <w:r w:rsidR="008659E5" w:rsidRPr="00767B6B">
        <w:rPr>
          <w:rFonts w:ascii="Arial Narrow" w:hAnsi="Arial Narrow" w:cs="Arial"/>
          <w:sz w:val="22"/>
          <w:szCs w:val="22"/>
        </w:rPr>
        <w:t xml:space="preserve"> </w:t>
      </w:r>
      <w:r w:rsidRPr="00767B6B">
        <w:rPr>
          <w:rFonts w:ascii="Arial Narrow" w:hAnsi="Arial Narrow" w:cs="Arial"/>
          <w:sz w:val="22"/>
          <w:szCs w:val="22"/>
        </w:rPr>
        <w:t>visitante</w:t>
      </w:r>
      <w:r w:rsidR="008659E5">
        <w:rPr>
          <w:rFonts w:ascii="Arial Narrow" w:hAnsi="Arial Narrow" w:cs="Arial"/>
          <w:sz w:val="22"/>
          <w:szCs w:val="22"/>
        </w:rPr>
        <w:t>s</w:t>
      </w:r>
      <w:r w:rsidRPr="00767B6B">
        <w:rPr>
          <w:rFonts w:ascii="Arial Narrow" w:hAnsi="Arial Narrow" w:cs="Arial"/>
          <w:sz w:val="22"/>
          <w:szCs w:val="22"/>
        </w:rPr>
        <w:t xml:space="preserve"> desde su ingreso y hasta el momento en que abandona</w:t>
      </w:r>
      <w:r w:rsidR="008659E5">
        <w:rPr>
          <w:rFonts w:ascii="Arial Narrow" w:hAnsi="Arial Narrow" w:cs="Arial"/>
          <w:sz w:val="22"/>
          <w:szCs w:val="22"/>
        </w:rPr>
        <w:t>n</w:t>
      </w:r>
      <w:r w:rsidRPr="00767B6B">
        <w:rPr>
          <w:rFonts w:ascii="Arial Narrow" w:hAnsi="Arial Narrow" w:cs="Arial"/>
          <w:sz w:val="22"/>
          <w:szCs w:val="22"/>
        </w:rPr>
        <w:t xml:space="preserve"> el área protegida, así como la adopción de medidas en aquellos escenarios de riesgo natural que inciden en el manejo, administración y logro de objetivos de conservación de las áreas protegidas</w:t>
      </w:r>
      <w:r w:rsidRPr="00767B6B">
        <w:rPr>
          <w:rFonts w:ascii="Arial Narrow" w:hAnsi="Arial Narrow" w:cs="Arial"/>
          <w:sz w:val="22"/>
          <w:szCs w:val="22"/>
          <w:lang w:val="es-CO"/>
        </w:rPr>
        <w:t>.</w:t>
      </w:r>
      <w:r w:rsidRPr="00767B6B">
        <w:rPr>
          <w:rFonts w:ascii="Arial Narrow" w:hAnsi="Arial Narrow" w:cs="Arial"/>
          <w:sz w:val="22"/>
          <w:szCs w:val="22"/>
        </w:rPr>
        <w:t xml:space="preserve"> </w:t>
      </w:r>
    </w:p>
    <w:p w14:paraId="27ACB2DF" w14:textId="77777777" w:rsidR="002425DD" w:rsidRPr="00767B6B" w:rsidRDefault="002425DD" w:rsidP="002425DD">
      <w:pPr>
        <w:pStyle w:val="NormalWeb"/>
        <w:spacing w:before="0" w:after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2756EEC7" w14:textId="067AD5D9" w:rsidR="002425DD" w:rsidRPr="00767B6B" w:rsidRDefault="002425DD" w:rsidP="002425DD">
      <w:pPr>
        <w:pStyle w:val="NormalWeb"/>
        <w:spacing w:before="0" w:after="0"/>
        <w:jc w:val="both"/>
        <w:rPr>
          <w:rFonts w:ascii="Arial Narrow" w:eastAsia="Times New Roman" w:hAnsi="Arial Narrow" w:cs="Arial"/>
          <w:sz w:val="22"/>
          <w:szCs w:val="22"/>
        </w:rPr>
      </w:pPr>
      <w:r w:rsidRPr="00767B6B">
        <w:rPr>
          <w:rFonts w:ascii="Arial Narrow" w:eastAsia="Times New Roman" w:hAnsi="Arial Narrow" w:cs="Arial"/>
          <w:sz w:val="22"/>
          <w:szCs w:val="22"/>
        </w:rPr>
        <w:t>Que</w:t>
      </w:r>
      <w:r w:rsidR="008659E5">
        <w:rPr>
          <w:rFonts w:ascii="Arial Narrow" w:eastAsia="Times New Roman" w:hAnsi="Arial Narrow" w:cs="Arial"/>
          <w:sz w:val="22"/>
          <w:szCs w:val="22"/>
        </w:rPr>
        <w:t xml:space="preserve">  </w:t>
      </w:r>
      <w:r w:rsidRPr="00767B6B">
        <w:rPr>
          <w:rFonts w:ascii="Arial Narrow" w:eastAsia="Times New Roman" w:hAnsi="Arial Narrow" w:cs="Arial"/>
          <w:sz w:val="22"/>
          <w:szCs w:val="22"/>
        </w:rPr>
        <w:t xml:space="preserve"> la gestión del riesgo es responsabilidad de todas las autoridades y de los habitantes del territorio colombiano</w:t>
      </w:r>
      <w:r w:rsidR="008659E5">
        <w:rPr>
          <w:rFonts w:ascii="Arial Narrow" w:eastAsia="Times New Roman" w:hAnsi="Arial Narrow" w:cs="Arial"/>
          <w:sz w:val="22"/>
          <w:szCs w:val="22"/>
        </w:rPr>
        <w:t xml:space="preserve">, </w:t>
      </w:r>
      <w:r w:rsidR="008659E5" w:rsidRPr="00767B6B">
        <w:rPr>
          <w:rFonts w:ascii="Arial Narrow" w:eastAsia="Times New Roman" w:hAnsi="Arial Narrow" w:cs="Arial"/>
          <w:sz w:val="22"/>
          <w:szCs w:val="22"/>
        </w:rPr>
        <w:t xml:space="preserve">de conformidad con </w:t>
      </w:r>
      <w:r w:rsidR="008659E5">
        <w:rPr>
          <w:rFonts w:ascii="Arial Narrow" w:eastAsia="Times New Roman" w:hAnsi="Arial Narrow" w:cs="Arial"/>
          <w:sz w:val="22"/>
          <w:szCs w:val="22"/>
        </w:rPr>
        <w:t xml:space="preserve">lo establecido por </w:t>
      </w:r>
      <w:r w:rsidR="008659E5" w:rsidRPr="00767B6B">
        <w:rPr>
          <w:rFonts w:ascii="Arial Narrow" w:eastAsia="Times New Roman" w:hAnsi="Arial Narrow" w:cs="Arial"/>
          <w:sz w:val="22"/>
          <w:szCs w:val="22"/>
        </w:rPr>
        <w:t>el artículo 2 de la Ley 1523 de 2012,</w:t>
      </w:r>
    </w:p>
    <w:p w14:paraId="4D1312FF" w14:textId="77777777" w:rsidR="002425DD" w:rsidRPr="00767B6B" w:rsidRDefault="002425DD" w:rsidP="002425DD">
      <w:pPr>
        <w:pStyle w:val="NormalWeb"/>
        <w:spacing w:before="0" w:after="0"/>
        <w:jc w:val="both"/>
        <w:rPr>
          <w:rFonts w:ascii="Arial Narrow" w:eastAsia="Times New Roman" w:hAnsi="Arial Narrow" w:cs="Arial"/>
          <w:sz w:val="22"/>
          <w:szCs w:val="22"/>
          <w:lang w:val="es-CO"/>
        </w:rPr>
      </w:pPr>
    </w:p>
    <w:p w14:paraId="6FCC9E25" w14:textId="1AF0F51F" w:rsidR="002425DD" w:rsidRDefault="002425DD" w:rsidP="003F08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sz w:val="22"/>
          <w:szCs w:val="22"/>
        </w:rPr>
        <w:t>Que</w:t>
      </w:r>
      <w:r w:rsidR="008659E5">
        <w:rPr>
          <w:rFonts w:ascii="Arial Narrow" w:hAnsi="Arial Narrow" w:cs="Arial"/>
          <w:sz w:val="22"/>
          <w:szCs w:val="22"/>
        </w:rPr>
        <w:t xml:space="preserve"> </w:t>
      </w:r>
      <w:r w:rsidR="008659E5" w:rsidRPr="00767B6B">
        <w:rPr>
          <w:rFonts w:ascii="Arial Narrow" w:hAnsi="Arial Narrow" w:cs="Arial"/>
          <w:sz w:val="22"/>
          <w:szCs w:val="22"/>
        </w:rPr>
        <w:t>el Jefe Oficina Gestión del Riesgo (e) de Parque Nacionales Naturales de Colombia</w:t>
      </w:r>
      <w:r w:rsidRPr="00767B6B">
        <w:rPr>
          <w:rFonts w:ascii="Arial Narrow" w:hAnsi="Arial Narrow" w:cs="Arial"/>
          <w:sz w:val="22"/>
          <w:szCs w:val="22"/>
        </w:rPr>
        <w:t xml:space="preserve">, mediante Memorando </w:t>
      </w:r>
      <w:r>
        <w:rPr>
          <w:rFonts w:ascii="Arial Narrow" w:hAnsi="Arial Narrow" w:cs="Arial"/>
          <w:sz w:val="22"/>
          <w:szCs w:val="22"/>
        </w:rPr>
        <w:t>2</w:t>
      </w:r>
      <w:r w:rsidR="003F082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20221500002253 </w:t>
      </w:r>
      <w:r w:rsidRPr="00767B6B">
        <w:rPr>
          <w:rFonts w:ascii="Arial Narrow" w:hAnsi="Arial Narrow" w:cs="Arial"/>
          <w:sz w:val="22"/>
          <w:szCs w:val="22"/>
        </w:rPr>
        <w:t xml:space="preserve">del </w:t>
      </w:r>
      <w:r w:rsidR="003F0821">
        <w:rPr>
          <w:rFonts w:ascii="Arial Narrow" w:hAnsi="Arial Narrow" w:cs="Arial"/>
          <w:sz w:val="22"/>
          <w:szCs w:val="22"/>
        </w:rPr>
        <w:t>7</w:t>
      </w:r>
      <w:r w:rsidRPr="00767B6B">
        <w:rPr>
          <w:rFonts w:ascii="Arial Narrow" w:hAnsi="Arial Narrow" w:cs="Arial"/>
          <w:sz w:val="22"/>
          <w:szCs w:val="22"/>
        </w:rPr>
        <w:t xml:space="preserve"> de </w:t>
      </w:r>
      <w:r w:rsidR="003F0821">
        <w:rPr>
          <w:rFonts w:ascii="Arial Narrow" w:hAnsi="Arial Narrow" w:cs="Arial"/>
          <w:sz w:val="22"/>
          <w:szCs w:val="22"/>
        </w:rPr>
        <w:t xml:space="preserve">octubre </w:t>
      </w:r>
      <w:r w:rsidRPr="00767B6B">
        <w:rPr>
          <w:rFonts w:ascii="Arial Narrow" w:hAnsi="Arial Narrow" w:cs="Arial"/>
          <w:sz w:val="22"/>
          <w:szCs w:val="22"/>
        </w:rPr>
        <w:t xml:space="preserve">de </w:t>
      </w:r>
      <w:r w:rsidR="008455D4" w:rsidRPr="00767B6B">
        <w:rPr>
          <w:rFonts w:ascii="Arial Narrow" w:hAnsi="Arial Narrow" w:cs="Arial"/>
          <w:sz w:val="22"/>
          <w:szCs w:val="22"/>
        </w:rPr>
        <w:t>2022, presenta</w:t>
      </w:r>
      <w:r w:rsidRPr="00767B6B">
        <w:rPr>
          <w:rFonts w:ascii="Arial Narrow" w:hAnsi="Arial Narrow" w:cs="Arial"/>
          <w:sz w:val="22"/>
          <w:szCs w:val="22"/>
        </w:rPr>
        <w:t xml:space="preserve"> informe </w:t>
      </w:r>
      <w:r w:rsidR="008659E5">
        <w:rPr>
          <w:rFonts w:ascii="Arial Narrow" w:hAnsi="Arial Narrow" w:cs="Arial"/>
          <w:sz w:val="22"/>
          <w:szCs w:val="22"/>
        </w:rPr>
        <w:t xml:space="preserve">sobre la </w:t>
      </w:r>
      <w:r w:rsidRPr="00767B6B">
        <w:rPr>
          <w:rFonts w:ascii="Arial Narrow" w:hAnsi="Arial Narrow" w:cs="Arial"/>
          <w:sz w:val="22"/>
          <w:szCs w:val="22"/>
        </w:rPr>
        <w:t xml:space="preserve">situación </w:t>
      </w:r>
      <w:r w:rsidR="00CD1B11">
        <w:rPr>
          <w:rFonts w:ascii="Arial Narrow" w:hAnsi="Arial Narrow" w:cs="Arial"/>
          <w:sz w:val="22"/>
          <w:szCs w:val="22"/>
        </w:rPr>
        <w:t>por depresión tropical sobre el mar caribe</w:t>
      </w:r>
      <w:r w:rsidRPr="00767B6B">
        <w:rPr>
          <w:rFonts w:ascii="Arial Narrow" w:hAnsi="Arial Narrow" w:cs="Arial"/>
          <w:sz w:val="22"/>
          <w:szCs w:val="22"/>
        </w:rPr>
        <w:t xml:space="preserve"> en los siguientes términos: </w:t>
      </w:r>
    </w:p>
    <w:p w14:paraId="3FF80B2F" w14:textId="77777777" w:rsidR="00EB0B3B" w:rsidRDefault="00EB0B3B" w:rsidP="003F08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14:paraId="58888A3B" w14:textId="77777777" w:rsidR="00EB0B3B" w:rsidRPr="00CD1B11" w:rsidRDefault="00EB0B3B" w:rsidP="003F08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4E07EFA" w14:textId="18AA2A85" w:rsidR="00EB0B3B" w:rsidRPr="00CD1B11" w:rsidRDefault="008659E5" w:rsidP="00EB0B3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ind w:left="426"/>
        <w:contextualSpacing/>
        <w:jc w:val="both"/>
        <w:textAlignment w:val="auto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 xml:space="preserve">(…..) </w:t>
      </w:r>
      <w:r w:rsidR="00EB0B3B"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El día 4 de octubre de 2022, el fenómeno se informa como una onda tropical ubicada en el Atlántico Tropical, en comunicado 139 el IDEAM menciona que se encuentra en las coordenadas 1N a 16N y 53W a 57W se desplaza hacia el occidente, podría alcanzar un desarrollo y puede convertirse en depresión tropical. El comunicado se envía a las áreas protegidas y dirección territorial Caribe haciendo las recomendaciones.</w:t>
      </w:r>
    </w:p>
    <w:p w14:paraId="737414B5" w14:textId="77777777" w:rsidR="00EB0B3B" w:rsidRPr="00CD1B11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</w:p>
    <w:p w14:paraId="474B666E" w14:textId="77777777" w:rsidR="00EB0B3B" w:rsidRPr="00CD1B11" w:rsidRDefault="00EB0B3B" w:rsidP="00EB0B3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ind w:left="426"/>
        <w:contextualSpacing/>
        <w:jc w:val="both"/>
        <w:textAlignment w:val="auto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 xml:space="preserve">En comunicados 140, 142, y 145 de los días 4, 5 y 6 de octubre, el IDEAM Manifiesta “que la onda tropical ubicada en el Océano Atlántico, continua desplazándose hacia el oeste y en el comunicado 145 la alerta pasa a condición de aviso ubicada ya en las coordenadas 11.4°N 67.0°W con una velocidad de 25 Km/Hora manifestando el IDEAM “incremento de la nubosidad y precipitaciones a partir del día de hoy </w:t>
      </w: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lastRenderedPageBreak/>
        <w:t>jueves especialmente en La Guajira, Sierra Nevada de Santa Marta, ciudades costeras y el golfo de Urabá, norte de la región Andina, así como el centro y norte de la región Caribe continental.”</w:t>
      </w:r>
    </w:p>
    <w:p w14:paraId="32A55B69" w14:textId="77777777" w:rsidR="00EB0B3B" w:rsidRPr="00CD1B11" w:rsidRDefault="00EB0B3B" w:rsidP="00EB0B3B">
      <w:pPr>
        <w:pStyle w:val="Prrafodelista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</w:p>
    <w:p w14:paraId="0CB08FA2" w14:textId="745193B3" w:rsidR="00EB0B3B" w:rsidRPr="00CD1B11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El día 6 de octubre se consulta la página web de la DIMAR las salidas gráficas de los modelos de oleaje y se envía correo electrónico a las áreas protegidas de la región caribe y se advierte sobre el aumento del oleaje y en especial para San Andres y Providencia el día 9 en el oleaje será muy alto alcanzando altura de ola de un poco más de 4 metros.</w:t>
      </w:r>
    </w:p>
    <w:p w14:paraId="6C82EE13" w14:textId="77777777" w:rsidR="00EB0B3B" w:rsidRPr="00CD1B11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</w:p>
    <w:p w14:paraId="75F43FE4" w14:textId="77777777" w:rsidR="00EB0B3B" w:rsidRPr="00CD1B11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Los comunicados se fueron enviando a las áreas protegidas y dirección territorial Caribe haciendo las recomendaciones que se consideraban.</w:t>
      </w:r>
    </w:p>
    <w:p w14:paraId="36440ABC" w14:textId="77777777" w:rsidR="00EB0B3B" w:rsidRPr="00CD1B11" w:rsidRDefault="00EB0B3B" w:rsidP="00EB0B3B">
      <w:pPr>
        <w:pStyle w:val="Prrafodelista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</w:p>
    <w:p w14:paraId="6B5CA057" w14:textId="77777777" w:rsidR="00EB0B3B" w:rsidRPr="00CD1B11" w:rsidRDefault="00EB0B3B" w:rsidP="00EB0B3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ind w:left="426"/>
        <w:contextualSpacing/>
        <w:jc w:val="both"/>
        <w:textAlignment w:val="auto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El IDEAM en comunicado 149 del 7 de octubre manifiesta que “la onda tropical se ha convertido en ciclón tropical en la categoría de depresión tropical, ubicada sobre los 12.1°N 71.1°W con velocidad de 25Km/Hora, con vientos sostenidos de 55 Km/Hora. Y Manifiesta el IDEAM “Se pronostica que la depresión se convierta en una tormenta tropical en las próximas horas, hoy viernes en la mañana, y posteriormente se fortalezca hasta convertirse en huracán el sábado en la noche mientras se acerca a las islas de San Andrés, Providencia y Santa Catalina.”</w:t>
      </w:r>
    </w:p>
    <w:p w14:paraId="5B8025D6" w14:textId="191461FB" w:rsidR="00EB0B3B" w:rsidRPr="00CD1B11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cr/>
        <w:t>Consultada la página web del Centro Nacional de Huracanes, se observa la ubicación y trayectoria de la depresión tropical.</w:t>
      </w:r>
    </w:p>
    <w:p w14:paraId="5E3862E0" w14:textId="77777777" w:rsidR="00EB0B3B" w:rsidRPr="00CD1B11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</w:p>
    <w:p w14:paraId="343606F0" w14:textId="572CDAF2" w:rsidR="00EB0B3B" w:rsidRPr="00CD1B11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El comunicado se envió hoy en la madrugada a las áreas a las áreas protegidas y dirección territorial Caribe haciendo las recomendaciones entre ellas la del cierre de actividades misionales y de ecoturismo a las áreas protegidas PNN Macuira, PNN Bahía Portete y SFF Los Flamencos. Y recomendaciones por efectos a las demás áreas de la región.</w:t>
      </w:r>
    </w:p>
    <w:p w14:paraId="17B4FDAE" w14:textId="77777777" w:rsidR="00EB0B3B" w:rsidRDefault="00EB0B3B" w:rsidP="00EB0B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574C38C" w14:textId="77777777" w:rsidR="00EB0B3B" w:rsidRPr="00CD1B11" w:rsidRDefault="00EB0B3B" w:rsidP="00EB0B3B">
      <w:pPr>
        <w:pStyle w:val="Prrafodelista"/>
        <w:ind w:left="0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En reunión virtual del 6 de octubre de 2022 del PMU coordinado por el Consejo Departamental de Gestión del Riesgo de Desastres del departamento de la Guajira donde asistieron se recomendó estar atentos a la información que indique la evolución del fenómeno</w:t>
      </w:r>
    </w:p>
    <w:p w14:paraId="3B7E8257" w14:textId="77777777" w:rsidR="00EB0B3B" w:rsidRPr="00CD1B11" w:rsidRDefault="00EB0B3B" w:rsidP="00EB0B3B">
      <w:pPr>
        <w:pStyle w:val="Prrafodelista"/>
        <w:ind w:left="0"/>
        <w:jc w:val="both"/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</w:pPr>
    </w:p>
    <w:p w14:paraId="7F5B0B15" w14:textId="6FEEED8A" w:rsidR="00EB0B3B" w:rsidRPr="00CD1B11" w:rsidRDefault="00EB0B3B" w:rsidP="00EB0B3B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En virtud de lo expuesto, esta Oficina recomienda el cierre hasta el 10 de octubre de 2022 de las áreas protegidas SFF Flamencos, PNN Bahía Portete y PNN Macuira y PNN Old Providence para actividades de ecoturismo y actividades misionales que impliquen riesgo por el fenómeno meteorológico citado a personas y bienes de Parques que se consideren pertinentes. Y establecer la advertencia según cómo evolucione el fenómeno los días 7 y 8 de octubre del presente año para las áreas protegidas PNN Sierra Nevada de Santa Marta, Vía Parque Isla Salamanca, PNN Tayrona y PNN Corales del Rosario y San Bernardo</w:t>
      </w:r>
      <w:r w:rsidR="00CD1B11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”</w:t>
      </w:r>
    </w:p>
    <w:p w14:paraId="61E7C411" w14:textId="77777777" w:rsidR="002425DD" w:rsidRPr="00767B6B" w:rsidRDefault="002425DD" w:rsidP="002425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1359B4EB" w14:textId="4091B39A" w:rsidR="002425DD" w:rsidRPr="00767B6B" w:rsidRDefault="002425DD" w:rsidP="002425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767B6B">
        <w:rPr>
          <w:rFonts w:ascii="Arial Narrow" w:hAnsi="Arial Narrow" w:cs="Arial"/>
          <w:bCs/>
          <w:sz w:val="22"/>
          <w:szCs w:val="22"/>
        </w:rPr>
        <w:t>Que, de acuerdo con las anteriores recomendaciones</w:t>
      </w:r>
      <w:r w:rsidR="00CD1B11">
        <w:rPr>
          <w:rFonts w:ascii="Arial Narrow" w:hAnsi="Arial Narrow" w:cs="Arial"/>
          <w:bCs/>
          <w:sz w:val="22"/>
          <w:szCs w:val="22"/>
        </w:rPr>
        <w:t>,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 </w:t>
      </w:r>
      <w:r w:rsidR="008659E5">
        <w:rPr>
          <w:rFonts w:ascii="Arial Narrow" w:hAnsi="Arial Narrow" w:cs="Arial"/>
          <w:bCs/>
          <w:sz w:val="22"/>
          <w:szCs w:val="22"/>
        </w:rPr>
        <w:t>resulta procedente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 ordenar el cierre temporal y en consecuencia prohibir el ingreso de visitantes y la prestación de servicios ecoturísticos en </w:t>
      </w:r>
      <w:r w:rsidR="00CD1B11">
        <w:rPr>
          <w:rFonts w:ascii="Arial Narrow" w:hAnsi="Arial Narrow" w:cs="Arial"/>
          <w:bCs/>
          <w:sz w:val="22"/>
          <w:szCs w:val="22"/>
        </w:rPr>
        <w:t xml:space="preserve">las </w:t>
      </w:r>
      <w:r w:rsidRPr="00767B6B">
        <w:rPr>
          <w:rFonts w:ascii="Arial Narrow" w:hAnsi="Arial Narrow" w:cs="Arial"/>
          <w:bCs/>
          <w:sz w:val="22"/>
          <w:szCs w:val="22"/>
        </w:rPr>
        <w:t>área</w:t>
      </w:r>
      <w:r w:rsidR="00CD1B11">
        <w:rPr>
          <w:rFonts w:ascii="Arial Narrow" w:hAnsi="Arial Narrow" w:cs="Arial"/>
          <w:bCs/>
          <w:sz w:val="22"/>
          <w:szCs w:val="22"/>
        </w:rPr>
        <w:t>s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 protegida</w:t>
      </w:r>
      <w:r w:rsidR="00CD1B11">
        <w:rPr>
          <w:rFonts w:ascii="Arial Narrow" w:hAnsi="Arial Narrow" w:cs="Arial"/>
          <w:bCs/>
          <w:sz w:val="22"/>
          <w:szCs w:val="22"/>
        </w:rPr>
        <w:t>s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 que revisten riesgo con motivo la </w:t>
      </w:r>
      <w:r w:rsidR="00CD1B11">
        <w:rPr>
          <w:rFonts w:ascii="Arial Narrow" w:hAnsi="Arial Narrow" w:cs="Arial"/>
          <w:bCs/>
          <w:sz w:val="22"/>
          <w:szCs w:val="22"/>
        </w:rPr>
        <w:t>depresión tropical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737E4EB2" w14:textId="77777777" w:rsidR="002425DD" w:rsidRPr="00767B6B" w:rsidRDefault="002425DD" w:rsidP="002425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767B6B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</w:t>
      </w:r>
    </w:p>
    <w:p w14:paraId="6780AD6E" w14:textId="47752C50" w:rsidR="002425DD" w:rsidRDefault="002425DD" w:rsidP="002425DD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767B6B">
        <w:rPr>
          <w:rFonts w:ascii="Arial Narrow" w:hAnsi="Arial Narrow" w:cs="Arial"/>
          <w:sz w:val="22"/>
          <w:szCs w:val="22"/>
          <w:lang w:val="es-CO"/>
        </w:rPr>
        <w:t xml:space="preserve">Que las áreas protegidas </w:t>
      </w:r>
      <w:r w:rsidRPr="00767B6B">
        <w:rPr>
          <w:rFonts w:ascii="Arial Narrow" w:hAnsi="Arial Narrow" w:cs="Arial"/>
          <w:sz w:val="22"/>
          <w:szCs w:val="22"/>
        </w:rPr>
        <w:t>Parque Nacional Natural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 Bahía Portete Kaurrele y </w:t>
      </w:r>
      <w:r w:rsidRPr="00767B6B">
        <w:rPr>
          <w:rFonts w:ascii="Arial Narrow" w:hAnsi="Arial Narrow" w:cs="Arial"/>
          <w:sz w:val="22"/>
          <w:szCs w:val="22"/>
        </w:rPr>
        <w:t>Parque Nacional Natural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 Old Providence Mc</w:t>
      </w:r>
      <w:r w:rsidR="008455D4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Bean Lagoon, no se encuentran actualmente abiertas al ecoturismo, pero se encuentran en la zona de amenaza por </w:t>
      </w:r>
      <w:r w:rsidR="00CD1B11">
        <w:rPr>
          <w:rFonts w:ascii="Arial Narrow" w:hAnsi="Arial Narrow" w:cs="Arial"/>
          <w:sz w:val="22"/>
          <w:szCs w:val="22"/>
          <w:lang w:val="es-CO"/>
        </w:rPr>
        <w:t>la depresión tropical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 y en consecuencia </w:t>
      </w:r>
      <w:r w:rsidR="0074257E">
        <w:rPr>
          <w:rFonts w:ascii="Arial Narrow" w:hAnsi="Arial Narrow" w:cs="Arial"/>
          <w:sz w:val="22"/>
          <w:szCs w:val="22"/>
          <w:lang w:val="es-CO"/>
        </w:rPr>
        <w:t xml:space="preserve">se 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deberán tomar medidas extremas de precaución para impedir que el fenómeno natural genere afectación a personas que se encuentran en el área por razones diferentes al ecoturismo o en cumplimiento de sus funciones y/o obligaciones.   </w:t>
      </w:r>
    </w:p>
    <w:p w14:paraId="5EF63EED" w14:textId="77777777" w:rsidR="00CD1B11" w:rsidRPr="00767B6B" w:rsidRDefault="00CD1B11" w:rsidP="002425DD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BE799E0" w14:textId="289076AF" w:rsidR="00CD1B11" w:rsidRPr="00767B6B" w:rsidRDefault="00CD1B11" w:rsidP="0056516D">
      <w:pPr>
        <w:jc w:val="both"/>
        <w:rPr>
          <w:rFonts w:ascii="Arial Narrow" w:hAnsi="Arial Narrow" w:cs="Arial"/>
          <w:bCs/>
          <w:sz w:val="22"/>
          <w:szCs w:val="22"/>
        </w:rPr>
      </w:pPr>
      <w:r w:rsidRPr="00767B6B">
        <w:rPr>
          <w:rFonts w:ascii="Arial Narrow" w:hAnsi="Arial Narrow" w:cs="Arial"/>
          <w:bCs/>
          <w:sz w:val="22"/>
          <w:szCs w:val="22"/>
        </w:rPr>
        <w:t>Que este tipo de medidas de manejo requiere el concurso y acompañamiento interinstitucional de la fuerza pública para el efectivo seguimiento y control de su cumplimiento, en tal sentido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 los Jefes de las áreas protegidas Santuario de Flora y Fauna los Flamencos, Parque Nacional Natural Macuira, Parque Nacional Natural Bahía Portete, </w:t>
      </w:r>
      <w:r w:rsidR="0056516D" w:rsidRPr="00767B6B">
        <w:rPr>
          <w:rFonts w:ascii="Arial Narrow" w:hAnsi="Arial Narrow" w:cs="Arial"/>
          <w:sz w:val="22"/>
          <w:szCs w:val="22"/>
        </w:rPr>
        <w:t>Parque Nacional Natural</w:t>
      </w:r>
      <w:r w:rsidR="0056516D" w:rsidRPr="00767B6B">
        <w:rPr>
          <w:rFonts w:ascii="Arial Narrow" w:hAnsi="Arial Narrow" w:cs="Arial"/>
          <w:sz w:val="22"/>
          <w:szCs w:val="22"/>
          <w:lang w:val="es-CO"/>
        </w:rPr>
        <w:t xml:space="preserve"> Old Providence Mc</w:t>
      </w:r>
      <w:r w:rsidR="008455D4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56516D" w:rsidRPr="00767B6B">
        <w:rPr>
          <w:rFonts w:ascii="Arial Narrow" w:hAnsi="Arial Narrow" w:cs="Arial"/>
          <w:sz w:val="22"/>
          <w:szCs w:val="22"/>
          <w:lang w:val="es-CO"/>
        </w:rPr>
        <w:t>Bean Lagoon</w:t>
      </w:r>
      <w:r w:rsidR="0056516D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Pr="00767B6B">
        <w:rPr>
          <w:rFonts w:ascii="Arial Narrow" w:hAnsi="Arial Narrow" w:cs="Arial"/>
          <w:sz w:val="22"/>
          <w:szCs w:val="22"/>
        </w:rPr>
        <w:t xml:space="preserve">Parque Nacional Natural </w:t>
      </w:r>
      <w:r w:rsidRPr="00767B6B">
        <w:rPr>
          <w:rFonts w:ascii="Arial Narrow" w:hAnsi="Arial Narrow" w:cs="Arial"/>
          <w:sz w:val="22"/>
          <w:szCs w:val="22"/>
        </w:rPr>
        <w:lastRenderedPageBreak/>
        <w:t>Tayrona, Parque Nacional Natural Los Corales del Rosario y de San Bernardo y el Vía Parque Isla de Salamanca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, deberán coordinar con los representantes de las autoridades competentes y de la fuerza pública las actividades que se requieran para el cabal cumplimiento de la medida que se adopta en esta resolución. </w:t>
      </w:r>
    </w:p>
    <w:p w14:paraId="4E8A4E45" w14:textId="77777777" w:rsidR="002425DD" w:rsidRPr="00767B6B" w:rsidRDefault="002425DD" w:rsidP="002425DD">
      <w:pPr>
        <w:jc w:val="both"/>
        <w:rPr>
          <w:rFonts w:ascii="Arial Narrow" w:hAnsi="Arial Narrow" w:cs="Arial"/>
          <w:bCs/>
          <w:sz w:val="22"/>
          <w:szCs w:val="22"/>
          <w:lang w:val="es-CO"/>
        </w:rPr>
      </w:pPr>
    </w:p>
    <w:p w14:paraId="2AE989D4" w14:textId="3F182BB6" w:rsidR="002425DD" w:rsidRPr="00767B6B" w:rsidRDefault="008455D4" w:rsidP="002425DD">
      <w:pPr>
        <w:pStyle w:val="NormalWeb"/>
        <w:spacing w:before="0" w:after="0"/>
        <w:jc w:val="both"/>
        <w:rPr>
          <w:rFonts w:ascii="Arial Narrow" w:hAnsi="Arial Narrow" w:cs="Arial"/>
          <w:bCs/>
          <w:sz w:val="22"/>
          <w:szCs w:val="22"/>
        </w:rPr>
      </w:pPr>
      <w:r w:rsidRPr="00767B6B">
        <w:rPr>
          <w:rFonts w:ascii="Arial Narrow" w:hAnsi="Arial Narrow" w:cs="Arial"/>
          <w:bCs/>
          <w:sz w:val="22"/>
          <w:szCs w:val="22"/>
        </w:rPr>
        <w:t>Que,</w:t>
      </w:r>
      <w:r w:rsidR="002425DD" w:rsidRPr="00767B6B">
        <w:rPr>
          <w:rFonts w:ascii="Arial Narrow" w:hAnsi="Arial Narrow" w:cs="Arial"/>
          <w:bCs/>
          <w:sz w:val="22"/>
          <w:szCs w:val="22"/>
        </w:rPr>
        <w:t xml:space="preserve"> en mérito de lo expuesto, </w:t>
      </w:r>
    </w:p>
    <w:p w14:paraId="57C8A0BD" w14:textId="77777777" w:rsidR="002425DD" w:rsidRDefault="002425DD" w:rsidP="002425DD">
      <w:pPr>
        <w:pStyle w:val="NormalWeb"/>
        <w:spacing w:before="0" w:after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EC2917" w14:textId="77777777" w:rsidR="002425DD" w:rsidRDefault="002425DD" w:rsidP="002425DD">
      <w:pPr>
        <w:pStyle w:val="NormalWeb"/>
        <w:spacing w:before="0" w:after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C595EE8" w14:textId="6F0E0BEB" w:rsidR="002425DD" w:rsidRPr="00767B6B" w:rsidRDefault="002425DD" w:rsidP="002425DD">
      <w:pPr>
        <w:pStyle w:val="NormalWeb"/>
        <w:spacing w:before="0" w:after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67B6B">
        <w:rPr>
          <w:rFonts w:ascii="Arial Narrow" w:hAnsi="Arial Narrow" w:cs="Arial"/>
          <w:b/>
          <w:bCs/>
          <w:sz w:val="22"/>
          <w:szCs w:val="22"/>
        </w:rPr>
        <w:t>R E S U E L V E:</w:t>
      </w:r>
    </w:p>
    <w:p w14:paraId="6B9AE2C3" w14:textId="77777777" w:rsidR="002425DD" w:rsidRPr="00767B6B" w:rsidRDefault="002425DD" w:rsidP="002425DD">
      <w:pPr>
        <w:pStyle w:val="NormalWeb"/>
        <w:spacing w:before="0" w:after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FFA560A" w14:textId="58774380" w:rsidR="002425DD" w:rsidRPr="00767B6B" w:rsidRDefault="002425DD" w:rsidP="002425DD">
      <w:pPr>
        <w:tabs>
          <w:tab w:val="left" w:pos="8460"/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b/>
          <w:sz w:val="22"/>
          <w:szCs w:val="22"/>
        </w:rPr>
        <w:t>ARTÍCULO PRIMERO. -</w:t>
      </w:r>
      <w:r w:rsidRPr="00767B6B">
        <w:rPr>
          <w:rFonts w:ascii="Arial Narrow" w:hAnsi="Arial Narrow" w:cs="Arial"/>
          <w:sz w:val="22"/>
          <w:szCs w:val="22"/>
        </w:rPr>
        <w:t xml:space="preserve"> Ordenar el cierre temporal y en consecuencia prohibir el ingreso de visitantes y la prestación de servicios ecoturísticos en el Santuario de Flora y Fauna Los Flamencos</w:t>
      </w:r>
      <w:r w:rsidR="0074257E">
        <w:rPr>
          <w:rFonts w:ascii="Arial Narrow" w:hAnsi="Arial Narrow" w:cs="Arial"/>
          <w:sz w:val="22"/>
          <w:szCs w:val="22"/>
        </w:rPr>
        <w:t xml:space="preserve"> y en el </w:t>
      </w:r>
      <w:r w:rsidR="0074257E" w:rsidRPr="00767B6B">
        <w:rPr>
          <w:rFonts w:ascii="Arial Narrow" w:hAnsi="Arial Narrow" w:cs="Arial"/>
          <w:bCs/>
          <w:sz w:val="22"/>
          <w:szCs w:val="22"/>
        </w:rPr>
        <w:t>Parque Nacional Natural Macuira</w:t>
      </w:r>
      <w:r w:rsidR="0074257E" w:rsidRPr="00767B6B">
        <w:rPr>
          <w:rFonts w:ascii="Arial Narrow" w:hAnsi="Arial Narrow" w:cs="Arial"/>
          <w:sz w:val="22"/>
          <w:szCs w:val="22"/>
        </w:rPr>
        <w:t xml:space="preserve"> </w:t>
      </w:r>
      <w:r w:rsidRPr="00767B6B">
        <w:rPr>
          <w:rFonts w:ascii="Arial Narrow" w:hAnsi="Arial Narrow" w:cs="Arial"/>
          <w:sz w:val="22"/>
          <w:szCs w:val="22"/>
        </w:rPr>
        <w:t xml:space="preserve">por los días </w:t>
      </w:r>
      <w:r w:rsidR="0074257E">
        <w:rPr>
          <w:rFonts w:ascii="Arial Narrow" w:hAnsi="Arial Narrow" w:cs="Arial"/>
          <w:sz w:val="22"/>
          <w:szCs w:val="22"/>
        </w:rPr>
        <w:t>7 al 10</w:t>
      </w:r>
      <w:r w:rsidRPr="00767B6B">
        <w:rPr>
          <w:rFonts w:ascii="Arial Narrow" w:hAnsi="Arial Narrow" w:cs="Arial"/>
          <w:sz w:val="22"/>
          <w:szCs w:val="22"/>
        </w:rPr>
        <w:t xml:space="preserve"> de </w:t>
      </w:r>
      <w:r w:rsidR="0074257E">
        <w:rPr>
          <w:rFonts w:ascii="Arial Narrow" w:hAnsi="Arial Narrow" w:cs="Arial"/>
          <w:sz w:val="22"/>
          <w:szCs w:val="22"/>
        </w:rPr>
        <w:t xml:space="preserve">octubre </w:t>
      </w:r>
      <w:r w:rsidRPr="00767B6B">
        <w:rPr>
          <w:rFonts w:ascii="Arial Narrow" w:hAnsi="Arial Narrow" w:cs="Arial"/>
          <w:sz w:val="22"/>
          <w:szCs w:val="22"/>
        </w:rPr>
        <w:t>de 2022.</w:t>
      </w:r>
    </w:p>
    <w:p w14:paraId="31C39992" w14:textId="77777777" w:rsidR="002425DD" w:rsidRPr="00767B6B" w:rsidRDefault="002425DD" w:rsidP="002425DD">
      <w:pPr>
        <w:tabs>
          <w:tab w:val="left" w:pos="8460"/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</w:p>
    <w:p w14:paraId="37E74B02" w14:textId="3739BD9B" w:rsidR="002425DD" w:rsidRPr="00767B6B" w:rsidRDefault="002425DD" w:rsidP="002425DD">
      <w:pPr>
        <w:tabs>
          <w:tab w:val="left" w:pos="8460"/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b/>
          <w:sz w:val="22"/>
          <w:szCs w:val="22"/>
        </w:rPr>
        <w:t>Parágrafo Primero:</w:t>
      </w:r>
      <w:r w:rsidRPr="00767B6B">
        <w:rPr>
          <w:rFonts w:ascii="Arial Narrow" w:hAnsi="Arial Narrow" w:cs="Arial"/>
          <w:sz w:val="22"/>
          <w:szCs w:val="22"/>
        </w:rPr>
        <w:t xml:space="preserve"> Las medidas de cierre se podrán extender mediante comunicación dirigida al público y a las áreas protegidas por parte de la Dirección General, si persiste la amenaza.</w:t>
      </w:r>
    </w:p>
    <w:p w14:paraId="3F3564D1" w14:textId="77777777" w:rsidR="002425DD" w:rsidRPr="00767B6B" w:rsidRDefault="002425DD" w:rsidP="002425DD">
      <w:pPr>
        <w:tabs>
          <w:tab w:val="left" w:pos="8460"/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</w:p>
    <w:p w14:paraId="7E697EA3" w14:textId="0EBEC76E" w:rsidR="002425DD" w:rsidRPr="00767B6B" w:rsidRDefault="002425DD" w:rsidP="00732598">
      <w:pPr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eastAsia="Calibri" w:hAnsi="Arial Narrow" w:cs="Arial"/>
          <w:b/>
          <w:sz w:val="22"/>
          <w:szCs w:val="22"/>
        </w:rPr>
        <w:t>ARTÍCULO SEGUNDO</w:t>
      </w:r>
      <w:r w:rsidRPr="00767B6B">
        <w:rPr>
          <w:rFonts w:ascii="Arial Narrow" w:eastAsia="Calibri" w:hAnsi="Arial Narrow" w:cs="Arial"/>
          <w:sz w:val="22"/>
          <w:szCs w:val="22"/>
        </w:rPr>
        <w:t xml:space="preserve">. - </w:t>
      </w:r>
      <w:r w:rsidRPr="00767B6B">
        <w:rPr>
          <w:rFonts w:ascii="Arial Narrow" w:hAnsi="Arial Narrow" w:cs="Arial"/>
          <w:sz w:val="22"/>
          <w:szCs w:val="22"/>
        </w:rPr>
        <w:t xml:space="preserve">El Director Territorial Caribe y los </w:t>
      </w:r>
      <w:r w:rsidR="008455D4" w:rsidRPr="00767B6B">
        <w:rPr>
          <w:rFonts w:ascii="Arial Narrow" w:hAnsi="Arial Narrow" w:cs="Arial"/>
          <w:sz w:val="22"/>
          <w:szCs w:val="22"/>
        </w:rPr>
        <w:t>jefes</w:t>
      </w:r>
      <w:r w:rsidRPr="00767B6B">
        <w:rPr>
          <w:rFonts w:ascii="Arial Narrow" w:hAnsi="Arial Narrow" w:cs="Arial"/>
          <w:sz w:val="22"/>
          <w:szCs w:val="22"/>
        </w:rPr>
        <w:t xml:space="preserve"> </w:t>
      </w:r>
      <w:r w:rsidR="00CD6A29">
        <w:rPr>
          <w:rFonts w:ascii="Arial Narrow" w:hAnsi="Arial Narrow" w:cs="Arial"/>
          <w:sz w:val="22"/>
          <w:szCs w:val="22"/>
        </w:rPr>
        <w:t xml:space="preserve">de </w:t>
      </w:r>
      <w:r w:rsidRPr="00767B6B">
        <w:rPr>
          <w:rFonts w:ascii="Arial Narrow" w:hAnsi="Arial Narrow" w:cs="Arial"/>
          <w:sz w:val="22"/>
          <w:szCs w:val="22"/>
        </w:rPr>
        <w:t>sus Áreas protegidas</w:t>
      </w:r>
      <w:r w:rsidR="00CD6A29">
        <w:rPr>
          <w:rFonts w:ascii="Arial Narrow" w:hAnsi="Arial Narrow" w:cs="Arial"/>
          <w:sz w:val="22"/>
          <w:szCs w:val="22"/>
        </w:rPr>
        <w:t>,</w:t>
      </w:r>
      <w:r w:rsidRPr="00767B6B">
        <w:rPr>
          <w:rFonts w:ascii="Arial Narrow" w:hAnsi="Arial Narrow" w:cs="Arial"/>
          <w:sz w:val="22"/>
          <w:szCs w:val="22"/>
        </w:rPr>
        <w:t xml:space="preserve"> de acuerdo con los planes de emergencia, deberán suspender cualquier actividad misional, técnica, operativa y/o administrativa en el Santuario de Flora y Fauna Los Flamencos, así como en el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 Parque Nacional Natural Macuira</w:t>
      </w:r>
      <w:r w:rsidR="00732598">
        <w:rPr>
          <w:rFonts w:ascii="Arial Narrow" w:hAnsi="Arial Narrow" w:cs="Arial"/>
          <w:bCs/>
          <w:sz w:val="22"/>
          <w:szCs w:val="22"/>
        </w:rPr>
        <w:t>,</w:t>
      </w:r>
      <w:r w:rsidRPr="00767B6B">
        <w:rPr>
          <w:rFonts w:ascii="Arial Narrow" w:hAnsi="Arial Narrow" w:cs="Arial"/>
          <w:bCs/>
          <w:sz w:val="22"/>
          <w:szCs w:val="22"/>
        </w:rPr>
        <w:t xml:space="preserve"> Parque Nacional Natural Bahía Portete</w:t>
      </w:r>
      <w:r w:rsidR="00732598">
        <w:rPr>
          <w:rFonts w:ascii="Arial Narrow" w:hAnsi="Arial Narrow" w:cs="Arial"/>
          <w:bCs/>
          <w:sz w:val="22"/>
          <w:szCs w:val="22"/>
        </w:rPr>
        <w:t xml:space="preserve"> y</w:t>
      </w:r>
      <w:r w:rsidR="0056516D">
        <w:rPr>
          <w:rFonts w:ascii="Arial Narrow" w:hAnsi="Arial Narrow" w:cs="Arial"/>
          <w:bCs/>
          <w:sz w:val="22"/>
          <w:szCs w:val="22"/>
        </w:rPr>
        <w:t xml:space="preserve"> </w:t>
      </w:r>
      <w:r w:rsidR="0056516D" w:rsidRPr="00767B6B">
        <w:rPr>
          <w:rFonts w:ascii="Arial Narrow" w:hAnsi="Arial Narrow" w:cs="Arial"/>
          <w:sz w:val="22"/>
          <w:szCs w:val="22"/>
        </w:rPr>
        <w:t>Parque Nacional Natural</w:t>
      </w:r>
      <w:r w:rsidR="0056516D" w:rsidRPr="00767B6B">
        <w:rPr>
          <w:rFonts w:ascii="Arial Narrow" w:hAnsi="Arial Narrow" w:cs="Arial"/>
          <w:sz w:val="22"/>
          <w:szCs w:val="22"/>
          <w:lang w:val="es-CO"/>
        </w:rPr>
        <w:t xml:space="preserve"> Old Providence Mc</w:t>
      </w:r>
      <w:r w:rsidR="008455D4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56516D" w:rsidRPr="00767B6B">
        <w:rPr>
          <w:rFonts w:ascii="Arial Narrow" w:hAnsi="Arial Narrow" w:cs="Arial"/>
          <w:sz w:val="22"/>
          <w:szCs w:val="22"/>
          <w:lang w:val="es-CO"/>
        </w:rPr>
        <w:t>Bean Lagoon</w:t>
      </w:r>
      <w:r w:rsidRPr="00767B6B">
        <w:rPr>
          <w:rFonts w:ascii="Arial Narrow" w:hAnsi="Arial Narrow" w:cs="Arial"/>
          <w:bCs/>
          <w:sz w:val="22"/>
          <w:szCs w:val="22"/>
        </w:rPr>
        <w:t>,</w:t>
      </w:r>
      <w:r w:rsidRPr="00767B6B">
        <w:rPr>
          <w:rFonts w:ascii="Arial Narrow" w:hAnsi="Arial Narrow" w:cs="Arial"/>
          <w:sz w:val="22"/>
          <w:szCs w:val="22"/>
        </w:rPr>
        <w:t xml:space="preserve"> por los días </w:t>
      </w:r>
      <w:r w:rsidR="0056516D">
        <w:rPr>
          <w:rFonts w:ascii="Arial Narrow" w:hAnsi="Arial Narrow" w:cs="Arial"/>
          <w:sz w:val="22"/>
          <w:szCs w:val="22"/>
        </w:rPr>
        <w:t xml:space="preserve">7 al 10 de octubre </w:t>
      </w:r>
      <w:r w:rsidRPr="00767B6B">
        <w:rPr>
          <w:rFonts w:ascii="Arial Narrow" w:hAnsi="Arial Narrow" w:cs="Arial"/>
          <w:sz w:val="22"/>
          <w:szCs w:val="22"/>
        </w:rPr>
        <w:t>de 2022.</w:t>
      </w:r>
    </w:p>
    <w:p w14:paraId="302C35D1" w14:textId="77777777" w:rsidR="002425DD" w:rsidRPr="00767B6B" w:rsidRDefault="002425DD" w:rsidP="00732598">
      <w:pPr>
        <w:tabs>
          <w:tab w:val="left" w:pos="8460"/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</w:p>
    <w:p w14:paraId="2B195D7B" w14:textId="47F57830" w:rsidR="002425DD" w:rsidRPr="00767B6B" w:rsidRDefault="002425DD" w:rsidP="002425DD">
      <w:pPr>
        <w:tabs>
          <w:tab w:val="left" w:pos="8460"/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eastAsia="Calibri" w:hAnsi="Arial Narrow" w:cs="Arial"/>
          <w:b/>
          <w:sz w:val="22"/>
          <w:szCs w:val="22"/>
        </w:rPr>
        <w:t>ARTÍCULO TERCERO</w:t>
      </w:r>
      <w:r w:rsidRPr="00767B6B">
        <w:rPr>
          <w:rFonts w:ascii="Arial Narrow" w:eastAsia="Calibri" w:hAnsi="Arial Narrow" w:cs="Arial"/>
          <w:sz w:val="22"/>
          <w:szCs w:val="22"/>
        </w:rPr>
        <w:t xml:space="preserve">. - </w:t>
      </w:r>
      <w:r w:rsidRPr="00767B6B">
        <w:rPr>
          <w:rFonts w:ascii="Arial Narrow" w:hAnsi="Arial Narrow" w:cs="Arial"/>
          <w:sz w:val="22"/>
          <w:szCs w:val="22"/>
        </w:rPr>
        <w:t>Los jefes de las áreas protegidas de la Dirección Territorial Caribe deberán activar planes de emergencia y contingencia por desastres naturales y socio</w:t>
      </w:r>
      <w:r w:rsidR="008455D4">
        <w:rPr>
          <w:rFonts w:ascii="Arial Narrow" w:hAnsi="Arial Narrow" w:cs="Arial"/>
          <w:sz w:val="22"/>
          <w:szCs w:val="22"/>
        </w:rPr>
        <w:t xml:space="preserve"> </w:t>
      </w:r>
      <w:r w:rsidRPr="00767B6B">
        <w:rPr>
          <w:rFonts w:ascii="Arial Narrow" w:hAnsi="Arial Narrow" w:cs="Arial"/>
          <w:sz w:val="22"/>
          <w:szCs w:val="22"/>
        </w:rPr>
        <w:t>naturales, participar en las instancias de coordinación del Sistema Nacional para la Gestión del Riesgo de Desastres y seguir las recomendaciones de las autoridades locales, el Ideam, la Dirección Marítima y Portuaria (DIMAR) y la Unidad Nacional para la Gestión del Riesgo de Desastres.</w:t>
      </w:r>
    </w:p>
    <w:p w14:paraId="07240743" w14:textId="77777777" w:rsidR="002425DD" w:rsidRPr="00767B6B" w:rsidRDefault="002425DD" w:rsidP="002425DD">
      <w:pPr>
        <w:tabs>
          <w:tab w:val="left" w:pos="2891"/>
        </w:tabs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</w:p>
    <w:p w14:paraId="0C374513" w14:textId="14CB36CD" w:rsidR="002425DD" w:rsidRDefault="002425DD" w:rsidP="0056516D">
      <w:pPr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b/>
          <w:sz w:val="22"/>
          <w:szCs w:val="22"/>
        </w:rPr>
        <w:t xml:space="preserve">ARTÍCULO </w:t>
      </w:r>
      <w:r w:rsidR="008455D4" w:rsidRPr="00767B6B">
        <w:rPr>
          <w:rFonts w:ascii="Arial Narrow" w:hAnsi="Arial Narrow" w:cs="Arial"/>
          <w:b/>
          <w:sz w:val="22"/>
          <w:szCs w:val="22"/>
        </w:rPr>
        <w:t>CUARTO</w:t>
      </w:r>
      <w:r w:rsidR="008455D4" w:rsidRPr="00767B6B">
        <w:rPr>
          <w:rFonts w:ascii="Arial Narrow" w:hAnsi="Arial Narrow" w:cs="Arial"/>
          <w:sz w:val="22"/>
          <w:szCs w:val="22"/>
        </w:rPr>
        <w:t>. -</w:t>
      </w:r>
      <w:r w:rsidRPr="00767B6B">
        <w:rPr>
          <w:rFonts w:ascii="Arial Narrow" w:hAnsi="Arial Narrow" w:cs="Arial"/>
          <w:sz w:val="22"/>
          <w:szCs w:val="22"/>
        </w:rPr>
        <w:t xml:space="preserve"> </w:t>
      </w:r>
      <w:r w:rsidRPr="00767B6B">
        <w:rPr>
          <w:rFonts w:ascii="Arial Narrow" w:eastAsia="Calibri" w:hAnsi="Arial Narrow" w:cs="Arial"/>
          <w:sz w:val="22"/>
          <w:szCs w:val="22"/>
        </w:rPr>
        <w:t xml:space="preserve">Comuníquese </w:t>
      </w:r>
      <w:r w:rsidRPr="00767B6B">
        <w:rPr>
          <w:rFonts w:ascii="Arial Narrow" w:hAnsi="Arial Narrow" w:cs="Arial"/>
          <w:sz w:val="22"/>
          <w:szCs w:val="22"/>
        </w:rPr>
        <w:t>la presente resolución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 a los </w:t>
      </w:r>
      <w:r w:rsidR="008455D4" w:rsidRPr="00767B6B">
        <w:rPr>
          <w:rFonts w:ascii="Arial Narrow" w:hAnsi="Arial Narrow" w:cs="Arial"/>
          <w:sz w:val="22"/>
          <w:szCs w:val="22"/>
          <w:lang w:val="es-CO"/>
        </w:rPr>
        <w:t>jefes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 de las áreas protegidas </w:t>
      </w:r>
      <w:r w:rsidRPr="00767B6B">
        <w:rPr>
          <w:rFonts w:ascii="Arial Narrow" w:hAnsi="Arial Narrow" w:cs="Arial"/>
          <w:sz w:val="22"/>
          <w:szCs w:val="22"/>
        </w:rPr>
        <w:t>Santuario de Flora y Fauna Los Flamencos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767B6B">
        <w:rPr>
          <w:rFonts w:ascii="Arial Narrow" w:hAnsi="Arial Narrow" w:cs="Arial"/>
          <w:bCs/>
          <w:sz w:val="22"/>
          <w:szCs w:val="22"/>
        </w:rPr>
        <w:t>Parque Nacional Natural Macuira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767B6B">
        <w:rPr>
          <w:rFonts w:ascii="Arial Narrow" w:hAnsi="Arial Narrow" w:cs="Arial"/>
          <w:bCs/>
          <w:sz w:val="22"/>
          <w:szCs w:val="22"/>
        </w:rPr>
        <w:t>Parque Nacional Natural Bahía Portete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56516D" w:rsidRPr="00767B6B">
        <w:rPr>
          <w:rFonts w:ascii="Arial Narrow" w:hAnsi="Arial Narrow" w:cs="Arial"/>
          <w:sz w:val="22"/>
          <w:szCs w:val="22"/>
        </w:rPr>
        <w:t>Parque Nacional Natural</w:t>
      </w:r>
      <w:r w:rsidR="0056516D" w:rsidRPr="00767B6B">
        <w:rPr>
          <w:rFonts w:ascii="Arial Narrow" w:hAnsi="Arial Narrow" w:cs="Arial"/>
          <w:sz w:val="22"/>
          <w:szCs w:val="22"/>
          <w:lang w:val="es-CO"/>
        </w:rPr>
        <w:t xml:space="preserve"> Old Providence Mc</w:t>
      </w:r>
      <w:r w:rsidR="008455D4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56516D" w:rsidRPr="00767B6B">
        <w:rPr>
          <w:rFonts w:ascii="Arial Narrow" w:hAnsi="Arial Narrow" w:cs="Arial"/>
          <w:sz w:val="22"/>
          <w:szCs w:val="22"/>
          <w:lang w:val="es-CO"/>
        </w:rPr>
        <w:t>Bean Lagoon</w:t>
      </w:r>
      <w:r w:rsidR="0056516D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Pr="00767B6B">
        <w:rPr>
          <w:rFonts w:ascii="Arial Narrow" w:hAnsi="Arial Narrow" w:cs="Arial"/>
          <w:sz w:val="22"/>
          <w:szCs w:val="22"/>
          <w:lang w:val="es-CO"/>
        </w:rPr>
        <w:t>para que tomen medidas extremas de precaución para impedir que el fenómeno natural genere afectación a personas que se encuentran en el área por razones diferentes al ecoturismo o en cumplimiento de sus funciones y/o obligaciones</w:t>
      </w:r>
      <w:r w:rsidR="0056516D">
        <w:rPr>
          <w:rFonts w:ascii="Arial Narrow" w:hAnsi="Arial Narrow" w:cs="Arial"/>
          <w:sz w:val="22"/>
          <w:szCs w:val="22"/>
          <w:lang w:val="es-CO"/>
        </w:rPr>
        <w:t>.</w:t>
      </w:r>
    </w:p>
    <w:p w14:paraId="3F619210" w14:textId="77777777" w:rsidR="002425DD" w:rsidRDefault="002425DD" w:rsidP="002425DD">
      <w:pPr>
        <w:tabs>
          <w:tab w:val="left" w:pos="2891"/>
        </w:tabs>
        <w:suppressAutoHyphens w:val="0"/>
        <w:autoSpaceDE w:val="0"/>
        <w:adjustRightInd w:val="0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16CAB601" w14:textId="78152339" w:rsidR="00CD6A29" w:rsidRDefault="002425DD" w:rsidP="002425DD">
      <w:pPr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b/>
          <w:sz w:val="22"/>
          <w:szCs w:val="22"/>
        </w:rPr>
        <w:t>ARTÍCULO QUINTO. -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.   </w:t>
      </w:r>
      <w:r w:rsidRPr="00767B6B">
        <w:rPr>
          <w:rFonts w:ascii="Arial Narrow" w:hAnsi="Arial Narrow" w:cs="Arial"/>
          <w:sz w:val="22"/>
          <w:szCs w:val="22"/>
        </w:rPr>
        <w:t xml:space="preserve">Comuníquese la presente resolución a la Subdirección de Sostenibilidad y Negocios Ambientales, a la Subdirección Administrativa y Financiera, a la Subdirección de Gestión y Manejo de Áreas Protegidas, Grupo de Comunicaciones, a la Oficia de Gestión del Riesgo de Parques Nacionales Naturales de Colombia, a la Dirección Territorial Caribe </w:t>
      </w:r>
      <w:r>
        <w:rPr>
          <w:rFonts w:ascii="Arial Narrow" w:hAnsi="Arial Narrow" w:cs="Arial"/>
          <w:sz w:val="22"/>
          <w:szCs w:val="22"/>
        </w:rPr>
        <w:t>y a</w:t>
      </w:r>
      <w:r w:rsidRPr="00767B6B">
        <w:rPr>
          <w:rFonts w:ascii="Arial Narrow" w:hAnsi="Arial Narrow" w:cs="Arial"/>
          <w:sz w:val="22"/>
          <w:szCs w:val="22"/>
        </w:rPr>
        <w:t xml:space="preserve"> los jefes de las áreas protegidas a su cargo, en especial a los Jefes de las áreas protegidas, Parque Nacional Natural Tayrona, Parque Nacional Natural Corales del Rosario</w:t>
      </w:r>
      <w:r>
        <w:rPr>
          <w:rFonts w:ascii="Arial Narrow" w:hAnsi="Arial Narrow" w:cs="Arial"/>
          <w:sz w:val="22"/>
          <w:szCs w:val="22"/>
        </w:rPr>
        <w:t xml:space="preserve"> y San Bernardo</w:t>
      </w:r>
      <w:r w:rsidRPr="00767B6B">
        <w:rPr>
          <w:rFonts w:ascii="Arial Narrow" w:hAnsi="Arial Narrow" w:cs="Arial"/>
          <w:sz w:val="22"/>
          <w:szCs w:val="22"/>
        </w:rPr>
        <w:t>,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767B6B">
        <w:rPr>
          <w:rFonts w:ascii="Arial Narrow" w:hAnsi="Arial Narrow" w:cs="Arial"/>
          <w:sz w:val="22"/>
          <w:szCs w:val="22"/>
        </w:rPr>
        <w:t>Santuario de Flora y Fauna Los Colorados y el Vía Parq</w:t>
      </w:r>
      <w:bookmarkStart w:id="0" w:name="_GoBack"/>
      <w:bookmarkEnd w:id="0"/>
      <w:r w:rsidRPr="00767B6B">
        <w:rPr>
          <w:rFonts w:ascii="Arial Narrow" w:hAnsi="Arial Narrow" w:cs="Arial"/>
          <w:sz w:val="22"/>
          <w:szCs w:val="22"/>
        </w:rPr>
        <w:t>ue Isla de Salamanca</w:t>
      </w:r>
      <w:r>
        <w:rPr>
          <w:rFonts w:ascii="Arial Narrow" w:hAnsi="Arial Narrow" w:cs="Arial"/>
          <w:sz w:val="22"/>
          <w:szCs w:val="22"/>
        </w:rPr>
        <w:t>,</w:t>
      </w:r>
      <w:r w:rsidRPr="00767B6B">
        <w:rPr>
          <w:rFonts w:ascii="Arial Narrow" w:hAnsi="Arial Narrow" w:cs="Arial"/>
          <w:sz w:val="22"/>
          <w:szCs w:val="22"/>
        </w:rPr>
        <w:t xml:space="preserve"> a los Alcaldes </w:t>
      </w:r>
      <w:r w:rsidR="00CD6A29">
        <w:rPr>
          <w:rFonts w:ascii="Arial Narrow" w:hAnsi="Arial Narrow" w:cs="Arial"/>
          <w:sz w:val="22"/>
          <w:szCs w:val="22"/>
        </w:rPr>
        <w:t xml:space="preserve">municipales </w:t>
      </w:r>
      <w:r w:rsidR="00CD6A29" w:rsidRPr="00767B6B">
        <w:rPr>
          <w:rFonts w:ascii="Arial Narrow" w:hAnsi="Arial Narrow" w:cs="Arial"/>
          <w:sz w:val="22"/>
          <w:szCs w:val="22"/>
        </w:rPr>
        <w:t xml:space="preserve"> </w:t>
      </w:r>
      <w:r w:rsidRPr="00767B6B">
        <w:rPr>
          <w:rFonts w:ascii="Arial Narrow" w:hAnsi="Arial Narrow" w:cs="Arial"/>
          <w:sz w:val="22"/>
          <w:szCs w:val="22"/>
        </w:rPr>
        <w:t>y Gobernadores del área de influencia afectada por el fenómeno hidrometeorológico</w:t>
      </w:r>
      <w:r w:rsidR="00CD6A29">
        <w:rPr>
          <w:rFonts w:ascii="Arial Narrow" w:hAnsi="Arial Narrow" w:cs="Arial"/>
          <w:sz w:val="22"/>
          <w:szCs w:val="22"/>
        </w:rPr>
        <w:t>.</w:t>
      </w:r>
    </w:p>
    <w:p w14:paraId="32FB9215" w14:textId="77777777" w:rsidR="00CD6A29" w:rsidRDefault="00CD6A29" w:rsidP="002425DD">
      <w:pPr>
        <w:jc w:val="both"/>
        <w:rPr>
          <w:rFonts w:ascii="Arial Narrow" w:hAnsi="Arial Narrow" w:cs="Arial"/>
          <w:sz w:val="22"/>
          <w:szCs w:val="22"/>
        </w:rPr>
      </w:pPr>
    </w:p>
    <w:p w14:paraId="26F8C7E1" w14:textId="77777777" w:rsidR="002425DD" w:rsidRPr="00767B6B" w:rsidRDefault="002425DD" w:rsidP="002425DD">
      <w:pPr>
        <w:tabs>
          <w:tab w:val="left" w:pos="8460"/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b/>
          <w:sz w:val="22"/>
          <w:szCs w:val="22"/>
        </w:rPr>
        <w:t>ARTÍCULO SEXTO</w:t>
      </w:r>
      <w:r w:rsidRPr="00767B6B">
        <w:rPr>
          <w:rFonts w:ascii="Arial Narrow" w:hAnsi="Arial Narrow" w:cs="Arial"/>
          <w:sz w:val="22"/>
          <w:szCs w:val="22"/>
        </w:rPr>
        <w:t xml:space="preserve">. - </w:t>
      </w:r>
      <w:r w:rsidRPr="00767B6B">
        <w:rPr>
          <w:rFonts w:ascii="Arial Narrow" w:eastAsia="Calibri" w:hAnsi="Arial Narrow" w:cs="Arial"/>
          <w:sz w:val="22"/>
          <w:szCs w:val="22"/>
          <w:lang w:val="es-CO" w:eastAsia="es-CO"/>
        </w:rPr>
        <w:t>Publíquese en la página web de Parques Nacionales Naturales de Colombia.</w:t>
      </w:r>
    </w:p>
    <w:p w14:paraId="3118C93F" w14:textId="77777777" w:rsidR="002425DD" w:rsidRPr="00767B6B" w:rsidRDefault="002425DD" w:rsidP="002425DD">
      <w:pPr>
        <w:pStyle w:val="CUERPOTEXTO"/>
        <w:spacing w:before="0" w:after="0" w:line="240" w:lineRule="auto"/>
        <w:ind w:firstLine="0"/>
        <w:rPr>
          <w:rFonts w:ascii="Arial Narrow" w:hAnsi="Arial Narrow" w:cs="Arial"/>
          <w:color w:val="auto"/>
          <w:sz w:val="22"/>
          <w:szCs w:val="22"/>
        </w:rPr>
      </w:pPr>
      <w:r w:rsidRPr="00767B6B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1EED4CCE" w14:textId="311CAC8D" w:rsidR="002425DD" w:rsidRPr="00767B6B" w:rsidRDefault="002425DD" w:rsidP="002425DD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767B6B">
        <w:rPr>
          <w:rFonts w:ascii="Arial Narrow" w:hAnsi="Arial Narrow" w:cs="Arial"/>
          <w:b/>
          <w:bCs/>
          <w:sz w:val="22"/>
          <w:szCs w:val="22"/>
        </w:rPr>
        <w:t xml:space="preserve">ARTÍCULO SEPTIMO. - </w:t>
      </w:r>
      <w:r w:rsidRPr="00767B6B">
        <w:rPr>
          <w:rFonts w:ascii="Arial Narrow" w:hAnsi="Arial Narrow" w:cs="Arial"/>
          <w:sz w:val="22"/>
          <w:szCs w:val="22"/>
          <w:lang w:val="es-CO"/>
        </w:rPr>
        <w:t>La presente resolución rige a partir de la fecha de su publicación</w:t>
      </w:r>
      <w:r w:rsidR="00CD6A29">
        <w:rPr>
          <w:rFonts w:ascii="Arial Narrow" w:hAnsi="Arial Narrow" w:cs="Arial"/>
          <w:sz w:val="22"/>
          <w:szCs w:val="22"/>
          <w:lang w:val="es-CO"/>
        </w:rPr>
        <w:t xml:space="preserve"> en la citada página</w:t>
      </w:r>
      <w:r w:rsidRPr="00767B6B">
        <w:rPr>
          <w:rFonts w:ascii="Arial Narrow" w:hAnsi="Arial Narrow" w:cs="Arial"/>
          <w:sz w:val="22"/>
          <w:szCs w:val="22"/>
          <w:lang w:val="es-CO"/>
        </w:rPr>
        <w:t xml:space="preserve">.  </w:t>
      </w:r>
    </w:p>
    <w:p w14:paraId="10A8494A" w14:textId="77777777" w:rsidR="002425DD" w:rsidRPr="00767B6B" w:rsidRDefault="002425DD" w:rsidP="002425DD">
      <w:pPr>
        <w:pStyle w:val="CUERPOTEXTO"/>
        <w:spacing w:before="0" w:after="0" w:line="240" w:lineRule="auto"/>
        <w:ind w:firstLine="0"/>
        <w:rPr>
          <w:rFonts w:ascii="Arial Narrow" w:eastAsia="Times New Roman" w:hAnsi="Arial Narrow" w:cs="Arial"/>
          <w:color w:val="auto"/>
          <w:sz w:val="22"/>
          <w:szCs w:val="22"/>
          <w:lang w:val="es-CO"/>
        </w:rPr>
      </w:pPr>
    </w:p>
    <w:p w14:paraId="2310562E" w14:textId="4C05202B" w:rsidR="002425DD" w:rsidRPr="00767B6B" w:rsidRDefault="002425DD" w:rsidP="002425DD">
      <w:pPr>
        <w:pStyle w:val="CUERPOTEXTO"/>
        <w:spacing w:before="0" w:after="0" w:line="240" w:lineRule="auto"/>
        <w:ind w:firstLine="0"/>
        <w:rPr>
          <w:rFonts w:ascii="Arial Narrow" w:eastAsia="Times New Roman" w:hAnsi="Arial Narrow" w:cs="Arial"/>
          <w:color w:val="auto"/>
          <w:sz w:val="22"/>
          <w:szCs w:val="22"/>
          <w:lang w:val="es-CO"/>
        </w:rPr>
      </w:pPr>
      <w:r w:rsidRPr="00767B6B">
        <w:rPr>
          <w:rFonts w:ascii="Arial Narrow" w:eastAsia="Times New Roman" w:hAnsi="Arial Narrow" w:cs="Arial"/>
          <w:color w:val="auto"/>
          <w:sz w:val="22"/>
          <w:szCs w:val="22"/>
          <w:lang w:val="es-CO"/>
        </w:rPr>
        <w:t xml:space="preserve">Dada en Bogotá D.C., a los </w:t>
      </w:r>
      <w:r w:rsidR="0056516D">
        <w:rPr>
          <w:rFonts w:ascii="Arial Narrow" w:eastAsia="Times New Roman" w:hAnsi="Arial Narrow" w:cs="Arial"/>
          <w:color w:val="auto"/>
          <w:sz w:val="22"/>
          <w:szCs w:val="22"/>
          <w:lang w:val="es-CO"/>
        </w:rPr>
        <w:t xml:space="preserve">siete </w:t>
      </w:r>
      <w:r w:rsidRPr="00767B6B">
        <w:rPr>
          <w:rFonts w:ascii="Arial Narrow" w:eastAsia="Times New Roman" w:hAnsi="Arial Narrow" w:cs="Arial"/>
          <w:color w:val="auto"/>
          <w:sz w:val="22"/>
          <w:szCs w:val="22"/>
          <w:lang w:val="es-CO"/>
        </w:rPr>
        <w:t>(</w:t>
      </w:r>
      <w:r w:rsidR="0056516D">
        <w:rPr>
          <w:rFonts w:ascii="Arial Narrow" w:eastAsia="Times New Roman" w:hAnsi="Arial Narrow" w:cs="Arial"/>
          <w:color w:val="auto"/>
          <w:sz w:val="22"/>
          <w:szCs w:val="22"/>
          <w:lang w:val="es-CO"/>
        </w:rPr>
        <w:t>7</w:t>
      </w:r>
      <w:r w:rsidRPr="00767B6B">
        <w:rPr>
          <w:rFonts w:ascii="Arial Narrow" w:eastAsia="Times New Roman" w:hAnsi="Arial Narrow" w:cs="Arial"/>
          <w:color w:val="auto"/>
          <w:sz w:val="22"/>
          <w:szCs w:val="22"/>
          <w:lang w:val="es-CO"/>
        </w:rPr>
        <w:t xml:space="preserve">) días del mes de </w:t>
      </w:r>
      <w:r w:rsidR="0056516D">
        <w:rPr>
          <w:rFonts w:ascii="Arial Narrow" w:eastAsia="Times New Roman" w:hAnsi="Arial Narrow" w:cs="Arial"/>
          <w:color w:val="auto"/>
          <w:sz w:val="22"/>
          <w:szCs w:val="22"/>
          <w:lang w:val="es-CO"/>
        </w:rPr>
        <w:t xml:space="preserve">octubre </w:t>
      </w:r>
      <w:r w:rsidRPr="00767B6B">
        <w:rPr>
          <w:rFonts w:ascii="Arial Narrow" w:eastAsia="Times New Roman" w:hAnsi="Arial Narrow" w:cs="Arial"/>
          <w:color w:val="auto"/>
          <w:sz w:val="22"/>
          <w:szCs w:val="22"/>
          <w:lang w:val="es-CO"/>
        </w:rPr>
        <w:t>de dos mil veintidós (2022)</w:t>
      </w:r>
    </w:p>
    <w:p w14:paraId="44C6E253" w14:textId="77777777" w:rsidR="002425DD" w:rsidRPr="00767B6B" w:rsidRDefault="002425DD" w:rsidP="002425DD">
      <w:pPr>
        <w:pStyle w:val="CUERPOTEXTO"/>
        <w:spacing w:before="0" w:after="0" w:line="240" w:lineRule="auto"/>
        <w:ind w:firstLine="0"/>
        <w:rPr>
          <w:rFonts w:ascii="Arial Narrow" w:hAnsi="Arial Narrow" w:cs="Arial"/>
          <w:color w:val="auto"/>
          <w:sz w:val="22"/>
          <w:szCs w:val="22"/>
        </w:rPr>
      </w:pPr>
    </w:p>
    <w:p w14:paraId="1CE56C29" w14:textId="77777777" w:rsidR="002425DD" w:rsidRPr="00767B6B" w:rsidRDefault="002425DD" w:rsidP="002425DD">
      <w:pPr>
        <w:pStyle w:val="CUERPOTEXTO"/>
        <w:spacing w:before="0" w:after="0" w:line="240" w:lineRule="auto"/>
        <w:ind w:firstLine="0"/>
        <w:rPr>
          <w:rFonts w:ascii="Arial Narrow" w:hAnsi="Arial Narrow" w:cs="Arial"/>
          <w:color w:val="auto"/>
          <w:sz w:val="22"/>
          <w:szCs w:val="22"/>
        </w:rPr>
      </w:pPr>
    </w:p>
    <w:p w14:paraId="28732ADA" w14:textId="77777777" w:rsidR="002425DD" w:rsidRPr="00767B6B" w:rsidRDefault="002425DD" w:rsidP="002425DD">
      <w:pPr>
        <w:pStyle w:val="Ttulo2"/>
        <w:rPr>
          <w:rFonts w:ascii="Arial Narrow" w:hAnsi="Arial Narrow"/>
          <w:sz w:val="22"/>
          <w:szCs w:val="22"/>
        </w:rPr>
      </w:pPr>
      <w:r w:rsidRPr="00767B6B">
        <w:rPr>
          <w:rFonts w:ascii="Arial Narrow" w:hAnsi="Arial Narrow"/>
          <w:sz w:val="22"/>
          <w:szCs w:val="22"/>
        </w:rPr>
        <w:t>PUBLÍQUESE, COMUNÍQUESE Y CÚMPLASE</w:t>
      </w:r>
    </w:p>
    <w:p w14:paraId="653FAB62" w14:textId="4B39EE38" w:rsidR="002425DD" w:rsidRDefault="002425DD" w:rsidP="002425DD">
      <w:pPr>
        <w:jc w:val="center"/>
        <w:rPr>
          <w:rFonts w:ascii="Arial Narrow" w:hAnsi="Arial Narrow" w:cs="Arial"/>
          <w:sz w:val="22"/>
          <w:szCs w:val="22"/>
        </w:rPr>
      </w:pPr>
    </w:p>
    <w:p w14:paraId="0874AFB1" w14:textId="77777777" w:rsidR="0056516D" w:rsidRPr="00767B6B" w:rsidRDefault="0056516D" w:rsidP="002425DD">
      <w:pPr>
        <w:jc w:val="center"/>
        <w:rPr>
          <w:rFonts w:ascii="Arial Narrow" w:hAnsi="Arial Narrow" w:cs="Arial"/>
          <w:sz w:val="22"/>
          <w:szCs w:val="22"/>
        </w:rPr>
      </w:pPr>
    </w:p>
    <w:p w14:paraId="569EC5A9" w14:textId="77777777" w:rsidR="002425DD" w:rsidRPr="00767B6B" w:rsidRDefault="002425DD" w:rsidP="002425DD">
      <w:pPr>
        <w:jc w:val="center"/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</w:pPr>
    </w:p>
    <w:p w14:paraId="5B568BF4" w14:textId="77777777" w:rsidR="002425DD" w:rsidRPr="00767B6B" w:rsidRDefault="002425DD" w:rsidP="002425DD">
      <w:pPr>
        <w:jc w:val="center"/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</w:pPr>
    </w:p>
    <w:p w14:paraId="2243FCE3" w14:textId="77777777" w:rsidR="002425DD" w:rsidRPr="00767B6B" w:rsidRDefault="002425DD" w:rsidP="002425DD">
      <w:pPr>
        <w:jc w:val="center"/>
        <w:rPr>
          <w:rFonts w:ascii="Arial Narrow" w:hAnsi="Arial Narrow" w:cs="Arial"/>
          <w:b/>
          <w:color w:val="222222"/>
          <w:sz w:val="22"/>
          <w:szCs w:val="22"/>
          <w:shd w:val="clear" w:color="auto" w:fill="FFFFFF"/>
        </w:rPr>
      </w:pPr>
      <w:r w:rsidRPr="00767B6B">
        <w:rPr>
          <w:rFonts w:ascii="Arial Narrow" w:hAnsi="Arial Narrow" w:cs="Arial"/>
          <w:b/>
          <w:color w:val="222222"/>
          <w:sz w:val="22"/>
          <w:szCs w:val="22"/>
          <w:shd w:val="clear" w:color="auto" w:fill="FFFFFF"/>
        </w:rPr>
        <w:t>LUIS OLMEDO MARTÍNEZ ZAMORA</w:t>
      </w:r>
    </w:p>
    <w:p w14:paraId="254963DD" w14:textId="7BAFF1AD" w:rsidR="002425DD" w:rsidRPr="00767B6B" w:rsidRDefault="002425DD" w:rsidP="002425DD">
      <w:pPr>
        <w:jc w:val="center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sz w:val="22"/>
          <w:szCs w:val="22"/>
        </w:rPr>
        <w:t xml:space="preserve">Director General </w:t>
      </w:r>
    </w:p>
    <w:p w14:paraId="0B88CF22" w14:textId="77777777" w:rsidR="002425DD" w:rsidRPr="00767B6B" w:rsidRDefault="002425DD" w:rsidP="002425DD">
      <w:pPr>
        <w:jc w:val="center"/>
        <w:rPr>
          <w:rFonts w:ascii="Arial Narrow" w:hAnsi="Arial Narrow" w:cs="Arial"/>
          <w:sz w:val="22"/>
          <w:szCs w:val="22"/>
        </w:rPr>
      </w:pPr>
      <w:r w:rsidRPr="00767B6B">
        <w:rPr>
          <w:rFonts w:ascii="Arial Narrow" w:hAnsi="Arial Narrow" w:cs="Arial"/>
          <w:sz w:val="22"/>
          <w:szCs w:val="22"/>
        </w:rPr>
        <w:t>Parques Nacionales Naturales de Colombia</w:t>
      </w:r>
    </w:p>
    <w:p w14:paraId="1A7F0786" w14:textId="530210FE" w:rsidR="002425DD" w:rsidRDefault="002425DD" w:rsidP="002425DD">
      <w:pPr>
        <w:tabs>
          <w:tab w:val="left" w:pos="7365"/>
        </w:tabs>
        <w:jc w:val="center"/>
        <w:rPr>
          <w:rFonts w:ascii="Arial Narrow" w:hAnsi="Arial Narrow" w:cs="Arial"/>
          <w:bCs/>
          <w:sz w:val="20"/>
          <w:szCs w:val="20"/>
        </w:rPr>
      </w:pPr>
    </w:p>
    <w:p w14:paraId="1152B4CC" w14:textId="2CEEA564" w:rsidR="008455D4" w:rsidRDefault="008455D4" w:rsidP="002425DD">
      <w:pPr>
        <w:tabs>
          <w:tab w:val="left" w:pos="7365"/>
        </w:tabs>
        <w:jc w:val="center"/>
        <w:rPr>
          <w:rFonts w:ascii="Arial Narrow" w:hAnsi="Arial Narrow" w:cs="Arial"/>
          <w:bCs/>
          <w:sz w:val="20"/>
          <w:szCs w:val="20"/>
        </w:rPr>
      </w:pPr>
    </w:p>
    <w:p w14:paraId="5A4BB868" w14:textId="71168692" w:rsidR="008455D4" w:rsidRDefault="008455D4" w:rsidP="002425DD">
      <w:pPr>
        <w:tabs>
          <w:tab w:val="left" w:pos="7365"/>
        </w:tabs>
        <w:jc w:val="center"/>
        <w:rPr>
          <w:rFonts w:ascii="Arial Narrow" w:hAnsi="Arial Narrow" w:cs="Arial"/>
          <w:bCs/>
          <w:sz w:val="20"/>
          <w:szCs w:val="20"/>
        </w:rPr>
      </w:pPr>
    </w:p>
    <w:p w14:paraId="0835923E" w14:textId="77777777" w:rsidR="00E839F5" w:rsidRDefault="00E839F5" w:rsidP="002425DD">
      <w:pPr>
        <w:tabs>
          <w:tab w:val="left" w:pos="7365"/>
        </w:tabs>
        <w:jc w:val="center"/>
        <w:rPr>
          <w:rFonts w:ascii="Arial Narrow" w:hAnsi="Arial Narrow" w:cs="Arial"/>
          <w:bCs/>
          <w:sz w:val="20"/>
          <w:szCs w:val="20"/>
        </w:rPr>
      </w:pPr>
    </w:p>
    <w:p w14:paraId="4144302D" w14:textId="25EE47C6" w:rsidR="008455D4" w:rsidRPr="008455D4" w:rsidRDefault="008455D4" w:rsidP="002425DD">
      <w:pPr>
        <w:tabs>
          <w:tab w:val="left" w:pos="7365"/>
        </w:tabs>
        <w:jc w:val="center"/>
        <w:rPr>
          <w:rFonts w:ascii="Arial Narrow" w:hAnsi="Arial Narrow" w:cs="Arial"/>
          <w:bCs/>
          <w:sz w:val="20"/>
          <w:szCs w:val="20"/>
        </w:rPr>
      </w:pPr>
    </w:p>
    <w:p w14:paraId="0D70D1C9" w14:textId="6FF8FF7E" w:rsidR="00CD6A29" w:rsidRPr="008455D4" w:rsidRDefault="002425DD" w:rsidP="002425DD">
      <w:pPr>
        <w:jc w:val="both"/>
        <w:rPr>
          <w:rFonts w:ascii="Arial Narrow" w:hAnsi="Arial Narrow" w:cs="Arial"/>
          <w:bCs/>
          <w:sz w:val="16"/>
          <w:szCs w:val="16"/>
        </w:rPr>
      </w:pPr>
      <w:r w:rsidRPr="008455D4">
        <w:rPr>
          <w:rFonts w:ascii="Arial Narrow" w:hAnsi="Arial Narrow" w:cs="Arial"/>
          <w:bCs/>
          <w:sz w:val="16"/>
          <w:szCs w:val="16"/>
        </w:rPr>
        <w:t>Proyecto:</w:t>
      </w:r>
      <w:r w:rsidRPr="008455D4">
        <w:rPr>
          <w:rFonts w:ascii="Arial Narrow" w:hAnsi="Arial Narrow" w:cs="Arial"/>
          <w:bCs/>
          <w:sz w:val="16"/>
          <w:szCs w:val="16"/>
        </w:rPr>
        <w:tab/>
        <w:t xml:space="preserve">Gerardo Villamil Sánchez – Abogado Oficina Asesora Jurídica  </w:t>
      </w:r>
    </w:p>
    <w:p w14:paraId="21C120A5" w14:textId="341464EE" w:rsidR="002425DD" w:rsidRPr="008455D4" w:rsidRDefault="002425DD" w:rsidP="002425DD">
      <w:pPr>
        <w:jc w:val="both"/>
        <w:rPr>
          <w:rFonts w:ascii="Arial Narrow" w:hAnsi="Arial Narrow" w:cs="Arial"/>
          <w:bCs/>
          <w:sz w:val="16"/>
          <w:szCs w:val="16"/>
        </w:rPr>
      </w:pPr>
      <w:r w:rsidRPr="008455D4">
        <w:rPr>
          <w:rFonts w:ascii="Arial Narrow" w:hAnsi="Arial Narrow" w:cs="Arial"/>
          <w:bCs/>
          <w:sz w:val="16"/>
          <w:szCs w:val="16"/>
        </w:rPr>
        <w:t>Reviso:</w:t>
      </w:r>
      <w:r w:rsidRPr="008455D4">
        <w:rPr>
          <w:rFonts w:ascii="Arial Narrow" w:hAnsi="Arial Narrow" w:cs="Arial"/>
          <w:bCs/>
          <w:sz w:val="16"/>
          <w:szCs w:val="16"/>
        </w:rPr>
        <w:tab/>
      </w:r>
      <w:r w:rsidR="0056516D" w:rsidRPr="008455D4">
        <w:rPr>
          <w:rFonts w:ascii="Arial Narrow" w:hAnsi="Arial Narrow" w:cs="Arial"/>
          <w:bCs/>
          <w:sz w:val="16"/>
          <w:szCs w:val="16"/>
        </w:rPr>
        <w:t xml:space="preserve">Manuel </w:t>
      </w:r>
      <w:proofErr w:type="spellStart"/>
      <w:r w:rsidR="0056516D" w:rsidRPr="008455D4">
        <w:rPr>
          <w:rFonts w:ascii="Arial Narrow" w:hAnsi="Arial Narrow" w:cs="Arial"/>
          <w:bCs/>
          <w:sz w:val="16"/>
          <w:szCs w:val="16"/>
        </w:rPr>
        <w:t>Avila</w:t>
      </w:r>
      <w:proofErr w:type="spellEnd"/>
      <w:r w:rsidR="0056516D" w:rsidRPr="008455D4">
        <w:rPr>
          <w:rFonts w:ascii="Arial Narrow" w:hAnsi="Arial Narrow" w:cs="Arial"/>
          <w:bCs/>
          <w:sz w:val="16"/>
          <w:szCs w:val="16"/>
        </w:rPr>
        <w:t xml:space="preserve"> Olarte</w:t>
      </w:r>
      <w:r w:rsidRPr="008455D4">
        <w:rPr>
          <w:rFonts w:ascii="Arial Narrow" w:hAnsi="Arial Narrow" w:cs="Arial"/>
          <w:bCs/>
          <w:sz w:val="16"/>
          <w:szCs w:val="16"/>
        </w:rPr>
        <w:t xml:space="preserve"> – Jefe Oficina Asesora Jurídica </w:t>
      </w:r>
    </w:p>
    <w:p w14:paraId="090E2D44" w14:textId="77777777" w:rsidR="002425DD" w:rsidRPr="008455D4" w:rsidRDefault="002425DD" w:rsidP="002425DD">
      <w:pPr>
        <w:jc w:val="both"/>
        <w:rPr>
          <w:rFonts w:ascii="Arial Narrow" w:hAnsi="Arial Narrow" w:cs="Arial"/>
          <w:bCs/>
          <w:sz w:val="16"/>
          <w:szCs w:val="16"/>
        </w:rPr>
      </w:pPr>
      <w:r w:rsidRPr="008455D4">
        <w:rPr>
          <w:rFonts w:ascii="Arial Narrow" w:hAnsi="Arial Narrow" w:cs="Arial"/>
          <w:bCs/>
          <w:sz w:val="16"/>
          <w:szCs w:val="16"/>
        </w:rPr>
        <w:tab/>
        <w:t>Carlos Ortegón – Jefe Oficina Asesora de Gestión del Riesgo (e)</w:t>
      </w:r>
    </w:p>
    <w:p w14:paraId="5CC480EF" w14:textId="21A4174B" w:rsidR="009A630D" w:rsidRPr="002425DD" w:rsidRDefault="009A630D" w:rsidP="002425DD"/>
    <w:sectPr w:rsidR="009A630D" w:rsidRPr="002425DD" w:rsidSect="000B4321">
      <w:headerReference w:type="default" r:id="rId8"/>
      <w:headerReference w:type="first" r:id="rId9"/>
      <w:pgSz w:w="12240" w:h="18720" w:code="14"/>
      <w:pgMar w:top="1797" w:right="1701" w:bottom="2337" w:left="1701" w:header="567" w:footer="20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2BDA" w14:textId="77777777" w:rsidR="00DE1656" w:rsidRDefault="00DE1656">
      <w:r>
        <w:separator/>
      </w:r>
    </w:p>
  </w:endnote>
  <w:endnote w:type="continuationSeparator" w:id="0">
    <w:p w14:paraId="297F7C0B" w14:textId="77777777" w:rsidR="00DE1656" w:rsidRDefault="00DE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691F" w14:textId="77777777" w:rsidR="00DE1656" w:rsidRDefault="00DE1656">
      <w:r>
        <w:rPr>
          <w:color w:val="000000"/>
        </w:rPr>
        <w:separator/>
      </w:r>
    </w:p>
  </w:footnote>
  <w:footnote w:type="continuationSeparator" w:id="0">
    <w:p w14:paraId="0727EDD6" w14:textId="77777777" w:rsidR="00DE1656" w:rsidRDefault="00DE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104A" w14:textId="77777777" w:rsidR="00226E49" w:rsidRDefault="007C5A55">
    <w:r>
      <w:rPr>
        <w:rFonts w:ascii="Arial" w:hAnsi="Arial" w:cs="Arial"/>
        <w:sz w:val="22"/>
        <w:szCs w:val="22"/>
      </w:rPr>
      <w:t xml:space="preserve">Resolución No.    </w:t>
    </w:r>
    <w:r>
      <w:rPr>
        <w:rFonts w:ascii="Arial Narrow" w:hAnsi="Arial Narrow" w:cs="Arial"/>
        <w:b/>
        <w:bCs/>
      </w:rPr>
      <w:t>*RAD_S*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DEL: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*F_RAD_S*</w:t>
    </w:r>
    <w:r>
      <w:rPr>
        <w:rFonts w:ascii="Arial" w:hAnsi="Arial" w:cs="Arial"/>
        <w:b/>
        <w:sz w:val="22"/>
        <w:szCs w:val="22"/>
      </w:rPr>
      <w:tab/>
      <w:t xml:space="preserve"> </w:t>
    </w:r>
    <w:r>
      <w:rPr>
        <w:rFonts w:ascii="Arial" w:hAnsi="Arial" w:cs="Arial"/>
        <w:sz w:val="22"/>
        <w:szCs w:val="22"/>
      </w:rPr>
      <w:tab/>
      <w:t>Hoja No.</w:t>
    </w:r>
    <w:r>
      <w:rPr>
        <w:rStyle w:val="Nmerodepgina"/>
        <w:rFonts w:ascii="Arial" w:hAnsi="Arial" w:cs="Arial"/>
        <w:sz w:val="22"/>
        <w:szCs w:val="22"/>
        <w:lang w:val="es"/>
      </w:rPr>
      <w:t xml:space="preserve"> </w:t>
    </w:r>
    <w:r>
      <w:rPr>
        <w:rStyle w:val="Nmerodepgina"/>
        <w:rFonts w:ascii="Arial" w:hAnsi="Arial" w:cs="Arial"/>
        <w:sz w:val="22"/>
        <w:szCs w:val="22"/>
        <w:lang w:val="es"/>
      </w:rPr>
      <w:fldChar w:fldCharType="begin"/>
    </w:r>
    <w:r>
      <w:rPr>
        <w:rStyle w:val="Nmerodepgina"/>
        <w:rFonts w:ascii="Arial" w:hAnsi="Arial" w:cs="Arial"/>
        <w:sz w:val="22"/>
        <w:szCs w:val="22"/>
        <w:lang w:val="es"/>
      </w:rPr>
      <w:instrText xml:space="preserve"> PAGE </w:instrText>
    </w:r>
    <w:r>
      <w:rPr>
        <w:rStyle w:val="Nmerodepgina"/>
        <w:rFonts w:ascii="Arial" w:hAnsi="Arial" w:cs="Arial"/>
        <w:sz w:val="22"/>
        <w:szCs w:val="22"/>
        <w:lang w:val="es"/>
      </w:rPr>
      <w:fldChar w:fldCharType="separate"/>
    </w:r>
    <w:r>
      <w:rPr>
        <w:rStyle w:val="Nmerodepgina"/>
        <w:rFonts w:ascii="Arial" w:hAnsi="Arial" w:cs="Arial"/>
        <w:sz w:val="22"/>
        <w:szCs w:val="22"/>
        <w:lang w:val="es"/>
      </w:rPr>
      <w:t>2</w:t>
    </w:r>
    <w:r>
      <w:rPr>
        <w:rStyle w:val="Nmerodepgina"/>
        <w:rFonts w:ascii="Arial" w:hAnsi="Arial" w:cs="Arial"/>
        <w:sz w:val="22"/>
        <w:szCs w:val="22"/>
        <w:lang w:val="es"/>
      </w:rPr>
      <w:fldChar w:fldCharType="end"/>
    </w:r>
  </w:p>
  <w:p w14:paraId="34BDA7D9" w14:textId="77777777" w:rsidR="00226E49" w:rsidRDefault="007C5A55">
    <w:pPr>
      <w:ind w:right="36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C3ECD" wp14:editId="729228A5">
              <wp:simplePos x="0" y="0"/>
              <wp:positionH relativeFrom="column">
                <wp:posOffset>-260988</wp:posOffset>
              </wp:positionH>
              <wp:positionV relativeFrom="paragraph">
                <wp:posOffset>122557</wp:posOffset>
              </wp:positionV>
              <wp:extent cx="6120134" cy="10639428"/>
              <wp:effectExtent l="0" t="0" r="13966" b="28572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4" cy="10639428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000"/>
                          <a:gd name="f7" fmla="val 640"/>
                          <a:gd name="f8" fmla="val 383"/>
                          <a:gd name="f9" fmla="val 32"/>
                          <a:gd name="f10" fmla="val 192"/>
                          <a:gd name="f11" fmla="val 128"/>
                          <a:gd name="f12" fmla="val 65"/>
                          <a:gd name="f13" fmla="val 255"/>
                          <a:gd name="f14" fmla="val 384"/>
                          <a:gd name="f15" fmla="val 19616"/>
                          <a:gd name="f16" fmla="val 19745"/>
                          <a:gd name="f17" fmla="val 19872"/>
                          <a:gd name="f18" fmla="val 19968"/>
                          <a:gd name="f19" fmla="val 19360"/>
                          <a:gd name="f20" fmla="val 19617"/>
                          <a:gd name="f21" fmla="val 19808"/>
                          <a:gd name="f22" fmla="val 19935"/>
                          <a:gd name="f23" fmla="+- 0 0 -90"/>
                          <a:gd name="f24" fmla="*/ f3 1 20000"/>
                          <a:gd name="f25" fmla="*/ f4 1 20000"/>
                          <a:gd name="f26" fmla="+- f6 0 f5"/>
                          <a:gd name="f27" fmla="*/ f23 f0 1"/>
                          <a:gd name="f28" fmla="*/ f26 1 20000"/>
                          <a:gd name="f29" fmla="*/ 640 f26 1"/>
                          <a:gd name="f30" fmla="*/ 0 f26 1"/>
                          <a:gd name="f31" fmla="*/ 383 f26 1"/>
                          <a:gd name="f32" fmla="*/ 32 f26 1"/>
                          <a:gd name="f33" fmla="*/ 192 f26 1"/>
                          <a:gd name="f34" fmla="*/ 128 f26 1"/>
                          <a:gd name="f35" fmla="*/ 65 f26 1"/>
                          <a:gd name="f36" fmla="*/ 255 f26 1"/>
                          <a:gd name="f37" fmla="*/ 384 f26 1"/>
                          <a:gd name="f38" fmla="*/ 19616 f26 1"/>
                          <a:gd name="f39" fmla="*/ 19745 f26 1"/>
                          <a:gd name="f40" fmla="*/ 19872 f26 1"/>
                          <a:gd name="f41" fmla="*/ 19968 f26 1"/>
                          <a:gd name="f42" fmla="*/ 20000 f26 1"/>
                          <a:gd name="f43" fmla="*/ 19360 f26 1"/>
                          <a:gd name="f44" fmla="*/ 19617 f26 1"/>
                          <a:gd name="f45" fmla="*/ 19808 f26 1"/>
                          <a:gd name="f46" fmla="*/ 19935 f26 1"/>
                          <a:gd name="f47" fmla="*/ f27 1 f2"/>
                          <a:gd name="f48" fmla="*/ f29 1 20000"/>
                          <a:gd name="f49" fmla="*/ f30 1 20000"/>
                          <a:gd name="f50" fmla="*/ f31 1 20000"/>
                          <a:gd name="f51" fmla="*/ f32 1 20000"/>
                          <a:gd name="f52" fmla="*/ f33 1 20000"/>
                          <a:gd name="f53" fmla="*/ f34 1 20000"/>
                          <a:gd name="f54" fmla="*/ f35 1 20000"/>
                          <a:gd name="f55" fmla="*/ f36 1 20000"/>
                          <a:gd name="f56" fmla="*/ f37 1 20000"/>
                          <a:gd name="f57" fmla="*/ f38 1 20000"/>
                          <a:gd name="f58" fmla="*/ f39 1 20000"/>
                          <a:gd name="f59" fmla="*/ f40 1 20000"/>
                          <a:gd name="f60" fmla="*/ f41 1 20000"/>
                          <a:gd name="f61" fmla="*/ f42 1 20000"/>
                          <a:gd name="f62" fmla="*/ f43 1 20000"/>
                          <a:gd name="f63" fmla="*/ f44 1 20000"/>
                          <a:gd name="f64" fmla="*/ f45 1 20000"/>
                          <a:gd name="f65" fmla="*/ f46 1 20000"/>
                          <a:gd name="f66" fmla="*/ 0 1 f28"/>
                          <a:gd name="f67" fmla="*/ f6 1 f28"/>
                          <a:gd name="f68" fmla="+- f47 0 f1"/>
                          <a:gd name="f69" fmla="*/ f48 1 f28"/>
                          <a:gd name="f70" fmla="*/ f49 1 f28"/>
                          <a:gd name="f71" fmla="*/ f50 1 f28"/>
                          <a:gd name="f72" fmla="*/ f51 1 f28"/>
                          <a:gd name="f73" fmla="*/ f52 1 f28"/>
                          <a:gd name="f74" fmla="*/ f53 1 f28"/>
                          <a:gd name="f75" fmla="*/ f54 1 f28"/>
                          <a:gd name="f76" fmla="*/ f55 1 f28"/>
                          <a:gd name="f77" fmla="*/ f56 1 f28"/>
                          <a:gd name="f78" fmla="*/ f57 1 f28"/>
                          <a:gd name="f79" fmla="*/ f58 1 f28"/>
                          <a:gd name="f80" fmla="*/ f59 1 f28"/>
                          <a:gd name="f81" fmla="*/ f60 1 f28"/>
                          <a:gd name="f82" fmla="*/ f61 1 f28"/>
                          <a:gd name="f83" fmla="*/ f62 1 f28"/>
                          <a:gd name="f84" fmla="*/ f63 1 f28"/>
                          <a:gd name="f85" fmla="*/ f64 1 f28"/>
                          <a:gd name="f86" fmla="*/ f65 1 f28"/>
                          <a:gd name="f87" fmla="*/ f66 f24 1"/>
                          <a:gd name="f88" fmla="*/ f67 f24 1"/>
                          <a:gd name="f89" fmla="*/ f67 f25 1"/>
                          <a:gd name="f90" fmla="*/ f66 f25 1"/>
                          <a:gd name="f91" fmla="*/ f69 f24 1"/>
                          <a:gd name="f92" fmla="*/ f70 f25 1"/>
                          <a:gd name="f93" fmla="*/ f71 f24 1"/>
                          <a:gd name="f94" fmla="*/ f72 f25 1"/>
                          <a:gd name="f95" fmla="*/ f73 f24 1"/>
                          <a:gd name="f96" fmla="*/ f74 f25 1"/>
                          <a:gd name="f97" fmla="*/ f75 f24 1"/>
                          <a:gd name="f98" fmla="*/ f76 f25 1"/>
                          <a:gd name="f99" fmla="*/ f70 f24 1"/>
                          <a:gd name="f100" fmla="*/ f77 f25 1"/>
                          <a:gd name="f101" fmla="*/ f78 f25 1"/>
                          <a:gd name="f102" fmla="*/ f79 f25 1"/>
                          <a:gd name="f103" fmla="*/ f80 f25 1"/>
                          <a:gd name="f104" fmla="*/ f81 f25 1"/>
                          <a:gd name="f105" fmla="*/ f82 f25 1"/>
                          <a:gd name="f106" fmla="*/ f83 f24 1"/>
                          <a:gd name="f107" fmla="*/ f84 f24 1"/>
                          <a:gd name="f108" fmla="*/ f85 f24 1"/>
                          <a:gd name="f109" fmla="*/ f86 f24 1"/>
                          <a:gd name="f110" fmla="*/ f82 f2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68">
                            <a:pos x="f91" y="f92"/>
                          </a:cxn>
                          <a:cxn ang="f68">
                            <a:pos x="f93" y="f94"/>
                          </a:cxn>
                          <a:cxn ang="f68">
                            <a:pos x="f95" y="f96"/>
                          </a:cxn>
                          <a:cxn ang="f68">
                            <a:pos x="f97" y="f98"/>
                          </a:cxn>
                          <a:cxn ang="f68">
                            <a:pos x="f99" y="f100"/>
                          </a:cxn>
                          <a:cxn ang="f68">
                            <a:pos x="f99" y="f101"/>
                          </a:cxn>
                          <a:cxn ang="f68">
                            <a:pos x="f97" y="f102"/>
                          </a:cxn>
                          <a:cxn ang="f68">
                            <a:pos x="f95" y="f103"/>
                          </a:cxn>
                          <a:cxn ang="f68">
                            <a:pos x="f93" y="f104"/>
                          </a:cxn>
                          <a:cxn ang="f68">
                            <a:pos x="f91" y="f105"/>
                          </a:cxn>
                          <a:cxn ang="f68">
                            <a:pos x="f106" y="f105"/>
                          </a:cxn>
                          <a:cxn ang="f68">
                            <a:pos x="f107" y="f104"/>
                          </a:cxn>
                          <a:cxn ang="f68">
                            <a:pos x="f108" y="f103"/>
                          </a:cxn>
                          <a:cxn ang="f68">
                            <a:pos x="f109" y="f102"/>
                          </a:cxn>
                          <a:cxn ang="f68">
                            <a:pos x="f110" y="f101"/>
                          </a:cxn>
                          <a:cxn ang="f68">
                            <a:pos x="f110" y="f100"/>
                          </a:cxn>
                          <a:cxn ang="f68">
                            <a:pos x="f109" y="f98"/>
                          </a:cxn>
                          <a:cxn ang="f68">
                            <a:pos x="f108" y="f96"/>
                          </a:cxn>
                          <a:cxn ang="f68">
                            <a:pos x="f107" y="f94"/>
                          </a:cxn>
                          <a:cxn ang="f68">
                            <a:pos x="f106" y="f92"/>
                          </a:cxn>
                          <a:cxn ang="f68">
                            <a:pos x="f91" y="f92"/>
                          </a:cxn>
                        </a:cxnLst>
                        <a:rect l="f87" t="f90" r="f88" b="f89"/>
                        <a:pathLst>
                          <a:path w="20000" h="20000">
                            <a:moveTo>
                              <a:pt x="f7" y="f5"/>
                            </a:moveTo>
                            <a:lnTo>
                              <a:pt x="f8" y="f9"/>
                            </a:lnTo>
                            <a:lnTo>
                              <a:pt x="f10" y="f11"/>
                            </a:lnTo>
                            <a:lnTo>
                              <a:pt x="f12" y="f13"/>
                            </a:lnTo>
                            <a:lnTo>
                              <a:pt x="f5" y="f14"/>
                            </a:lnTo>
                            <a:lnTo>
                              <a:pt x="f5" y="f15"/>
                            </a:lnTo>
                            <a:lnTo>
                              <a:pt x="f12" y="f16"/>
                            </a:lnTo>
                            <a:lnTo>
                              <a:pt x="f10" y="f17"/>
                            </a:lnTo>
                            <a:lnTo>
                              <a:pt x="f8" y="f18"/>
                            </a:lnTo>
                            <a:lnTo>
                              <a:pt x="f7" y="f6"/>
                            </a:lnTo>
                            <a:lnTo>
                              <a:pt x="f19" y="f6"/>
                            </a:lnTo>
                            <a:lnTo>
                              <a:pt x="f20" y="f18"/>
                            </a:lnTo>
                            <a:lnTo>
                              <a:pt x="f21" y="f17"/>
                            </a:lnTo>
                            <a:lnTo>
                              <a:pt x="f22" y="f16"/>
                            </a:lnTo>
                            <a:lnTo>
                              <a:pt x="f6" y="f15"/>
                            </a:lnTo>
                            <a:lnTo>
                              <a:pt x="f6" y="f14"/>
                            </a:lnTo>
                            <a:lnTo>
                              <a:pt x="f22" y="f13"/>
                            </a:lnTo>
                            <a:lnTo>
                              <a:pt x="f21" y="f11"/>
                            </a:lnTo>
                            <a:lnTo>
                              <a:pt x="f20" y="f9"/>
                            </a:lnTo>
                            <a:lnTo>
                              <a:pt x="f19" y="f5"/>
                            </a:lnTo>
                            <a:lnTo>
                              <a:pt x="f7" y="f5"/>
                            </a:lnTo>
                            <a:close/>
                          </a:path>
                        </a:pathLst>
                      </a:cu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47005F7" id="Freeform 1" o:spid="_x0000_s1026" style="position:absolute;margin-left:-20.55pt;margin-top:9.65pt;width:481.9pt;height:8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" path="m640,l383,32,192,128,65,255,,384,,19616r65,129l192,19872r191,96l640,20000r18720,l19617,19968r191,-96l19935,19745r65,-129l20000,384r-65,-129l19808,128,19617,32,19360,,640,xe" filled="f" strokeweight=".26467mm">
              <v:path arrowok="t" o:connecttype="custom" o:connectlocs="3060067,0;6120134,5319714;3060067,10639428;0,5319714;195844,0;117201,17023;58753,68092;19890,135653;0,204277;0,10435151;19890,10503775;58753,10571336;117201,10622405;195844,10639428;5924290,10639428;6002933,10622405;6061381,10571336;6100244,10503775;6120134,10435151;6120134,204277;6100244,135653;6061381,68092;6002933,17023;5924290,0;195844,0" o:connectangles="270,0,90,180,0,0,0,0,0,0,0,0,0,0,0,0,0,0,0,0,0,0,0,0,0" textboxrect="0,0,20000,20000"/>
            </v:shape>
          </w:pict>
        </mc:Fallback>
      </mc:AlternateContent>
    </w:r>
  </w:p>
  <w:p w14:paraId="586AD74E" w14:textId="77777777" w:rsidR="00CD6A29" w:rsidRDefault="00CD6A29" w:rsidP="00CD6A29">
    <w:pPr>
      <w:jc w:val="center"/>
      <w:rPr>
        <w:rFonts w:ascii="Arial Narrow" w:hAnsi="Arial Narrow" w:cs="Arial"/>
        <w:b/>
        <w:i/>
        <w:sz w:val="22"/>
        <w:szCs w:val="22"/>
      </w:rPr>
    </w:pPr>
    <w:bookmarkStart w:id="1" w:name="_Hlk116034574"/>
  </w:p>
  <w:p w14:paraId="14E19CBA" w14:textId="77777777" w:rsidR="00CD6A29" w:rsidRDefault="00CD6A29" w:rsidP="00CD6A29">
    <w:pPr>
      <w:jc w:val="center"/>
      <w:rPr>
        <w:rFonts w:ascii="Arial Narrow" w:hAnsi="Arial Narrow" w:cs="Arial"/>
        <w:b/>
        <w:i/>
        <w:sz w:val="22"/>
        <w:szCs w:val="22"/>
      </w:rPr>
    </w:pPr>
  </w:p>
  <w:p w14:paraId="75DA0415" w14:textId="07980902" w:rsidR="00CD6A29" w:rsidRDefault="00CD6A29" w:rsidP="00CD6A29">
    <w:pPr>
      <w:jc w:val="center"/>
      <w:rPr>
        <w:rFonts w:ascii="Arial Narrow" w:hAnsi="Arial Narrow" w:cs="Arial"/>
        <w:b/>
        <w:i/>
        <w:sz w:val="22"/>
        <w:szCs w:val="22"/>
      </w:rPr>
    </w:pPr>
    <w:r w:rsidRPr="00732598">
      <w:rPr>
        <w:rFonts w:ascii="Arial Narrow" w:hAnsi="Arial Narrow" w:cs="Arial"/>
        <w:b/>
        <w:i/>
        <w:sz w:val="22"/>
        <w:szCs w:val="22"/>
      </w:rPr>
      <w:t xml:space="preserve">“Por medio de la cual se ordena el cierre temporal y en consecuencia </w:t>
    </w:r>
    <w:r>
      <w:rPr>
        <w:rFonts w:ascii="Arial Narrow" w:hAnsi="Arial Narrow" w:cs="Arial"/>
        <w:b/>
        <w:i/>
        <w:sz w:val="22"/>
        <w:szCs w:val="22"/>
      </w:rPr>
      <w:t xml:space="preserve">se </w:t>
    </w:r>
    <w:r w:rsidR="008455D4">
      <w:rPr>
        <w:rFonts w:ascii="Arial Narrow" w:hAnsi="Arial Narrow" w:cs="Arial"/>
        <w:b/>
        <w:i/>
        <w:sz w:val="22"/>
        <w:szCs w:val="22"/>
      </w:rPr>
      <w:t xml:space="preserve">prohíbe </w:t>
    </w:r>
    <w:r w:rsidR="008455D4" w:rsidRPr="00732598">
      <w:rPr>
        <w:rFonts w:ascii="Arial Narrow" w:hAnsi="Arial Narrow" w:cs="Arial"/>
        <w:b/>
        <w:i/>
        <w:sz w:val="22"/>
        <w:szCs w:val="22"/>
      </w:rPr>
      <w:t>el</w:t>
    </w:r>
    <w:r w:rsidRPr="00732598">
      <w:rPr>
        <w:rFonts w:ascii="Arial Narrow" w:hAnsi="Arial Narrow" w:cs="Arial"/>
        <w:b/>
        <w:i/>
        <w:sz w:val="22"/>
        <w:szCs w:val="22"/>
      </w:rPr>
      <w:t xml:space="preserve"> ingreso de visitantes y la prestación de servicios ecoturísticos en el Santuario de Flora y Fauna los Flamencos y Parque Nacional Natural Macuira, se suspenden actividades misionales, técnicas, operativas y/o administrativas en el Parque Nacional Natural Old Providence Mc</w:t>
    </w:r>
    <w:r w:rsidR="008455D4">
      <w:rPr>
        <w:rFonts w:ascii="Arial Narrow" w:hAnsi="Arial Narrow" w:cs="Arial"/>
        <w:b/>
        <w:i/>
        <w:sz w:val="22"/>
        <w:szCs w:val="22"/>
      </w:rPr>
      <w:t xml:space="preserve"> </w:t>
    </w:r>
    <w:r w:rsidRPr="00732598">
      <w:rPr>
        <w:rFonts w:ascii="Arial Narrow" w:hAnsi="Arial Narrow" w:cs="Arial"/>
        <w:b/>
        <w:i/>
        <w:sz w:val="22"/>
        <w:szCs w:val="22"/>
      </w:rPr>
      <w:t>Bean Lagoon,</w:t>
    </w:r>
    <w:r w:rsidRPr="00732598">
      <w:rPr>
        <w:rFonts w:ascii="Arial Narrow" w:hAnsi="Arial Narrow" w:cs="Arial"/>
        <w:sz w:val="22"/>
        <w:szCs w:val="22"/>
        <w:lang w:val="es-CO"/>
      </w:rPr>
      <w:t xml:space="preserve"> </w:t>
    </w:r>
    <w:r w:rsidRPr="00732598">
      <w:rPr>
        <w:rFonts w:ascii="Arial Narrow" w:hAnsi="Arial Narrow" w:cs="Arial"/>
        <w:b/>
        <w:i/>
        <w:sz w:val="22"/>
        <w:szCs w:val="22"/>
      </w:rPr>
      <w:t>y Parque Nacional Natural Bahía Portete y se dictan otras disposiciones”</w:t>
    </w:r>
  </w:p>
  <w:p w14:paraId="45415062" w14:textId="77777777" w:rsidR="00CD6A29" w:rsidRPr="00732598" w:rsidRDefault="00CD6A29" w:rsidP="00CD6A29">
    <w:pPr>
      <w:jc w:val="center"/>
      <w:rPr>
        <w:rFonts w:ascii="Arial Narrow" w:hAnsi="Arial Narrow" w:cs="Arial"/>
        <w:b/>
        <w:i/>
        <w:sz w:val="22"/>
        <w:szCs w:val="22"/>
      </w:rPr>
    </w:pPr>
  </w:p>
  <w:bookmarkEnd w:id="1"/>
  <w:p w14:paraId="6ADCF5D0" w14:textId="56CEBB3E" w:rsidR="00226E49" w:rsidRDefault="00DE1656" w:rsidP="002425D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6B23" w14:textId="77777777" w:rsidR="00226E49" w:rsidRDefault="007C5A55">
    <w:pPr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E2A9D" wp14:editId="4225BFCC">
              <wp:simplePos x="0" y="0"/>
              <wp:positionH relativeFrom="column">
                <wp:posOffset>2037082</wp:posOffset>
              </wp:positionH>
              <wp:positionV relativeFrom="paragraph">
                <wp:posOffset>24131</wp:posOffset>
              </wp:positionV>
              <wp:extent cx="1557022" cy="914400"/>
              <wp:effectExtent l="0" t="0" r="5078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7022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02E1F7A4" w14:textId="77777777" w:rsidR="00226E49" w:rsidRDefault="007C5A5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REPÚBLICA DE COLOMBIA</w:t>
                          </w:r>
                        </w:p>
                        <w:p w14:paraId="31E5EEA6" w14:textId="77777777" w:rsidR="00226E49" w:rsidRDefault="007C5A5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58042BA" wp14:editId="348CBECD">
                                <wp:extent cx="641351" cy="819146"/>
                                <wp:effectExtent l="0" t="0" r="6349" b="4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1351" cy="819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12641" w14:textId="77777777" w:rsidR="00226E49" w:rsidRDefault="00DE165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0257531" w14:textId="77777777" w:rsidR="00226E49" w:rsidRDefault="00DE165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0D89A8" w14:textId="77777777" w:rsidR="00226E49" w:rsidRDefault="00DE165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A66B5FF" w14:textId="77777777" w:rsidR="00226E49" w:rsidRDefault="00DE165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160A173" w14:textId="77777777" w:rsidR="00226E49" w:rsidRDefault="00DE165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31E79E5" w14:textId="77777777" w:rsidR="00226E49" w:rsidRDefault="00DE165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2E2A9D" id="Rectangle 2" o:spid="_x0000_s1026" style="position:absolute;left:0;text-align:left;margin-left:160.4pt;margin-top:1.9pt;width:122.6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" stroked="f">
              <v:textbox inset="0,0,0,0">
                <w:txbxContent>
                  <w:p w14:paraId="02E1F7A4" w14:textId="77777777" w:rsidR="00226E49" w:rsidRDefault="007C5A5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REPÚBLICA DE COLOMBIA</w:t>
                    </w:r>
                  </w:p>
                  <w:p w14:paraId="31E5EEA6" w14:textId="77777777" w:rsidR="00226E49" w:rsidRDefault="007C5A55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lang w:val="es-CO" w:eastAsia="es-CO"/>
                      </w:rPr>
                      <w:drawing>
                        <wp:inline distT="0" distB="0" distL="0" distR="0" wp14:anchorId="558042BA" wp14:editId="348CBECD">
                          <wp:extent cx="641351" cy="819146"/>
                          <wp:effectExtent l="0" t="0" r="6349" b="4"/>
                          <wp:docPr id="2" name="Imagen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1351" cy="819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012641" w14:textId="77777777" w:rsidR="00226E49" w:rsidRDefault="00DE165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0257531" w14:textId="77777777" w:rsidR="00226E49" w:rsidRDefault="00DE165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0D89A8" w14:textId="77777777" w:rsidR="00226E49" w:rsidRDefault="00DE165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A66B5FF" w14:textId="77777777" w:rsidR="00226E49" w:rsidRDefault="00DE165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160A173" w14:textId="77777777" w:rsidR="00226E49" w:rsidRDefault="00DE165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31E79E5" w14:textId="77777777" w:rsidR="00226E49" w:rsidRDefault="00DE1656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FA4111A" w14:textId="77777777" w:rsidR="00226E49" w:rsidRDefault="00DE1656">
    <w:pPr>
      <w:jc w:val="center"/>
      <w:rPr>
        <w:rFonts w:ascii="Arial" w:hAnsi="Arial" w:cs="Arial"/>
        <w:sz w:val="16"/>
        <w:szCs w:val="16"/>
      </w:rPr>
    </w:pPr>
  </w:p>
  <w:p w14:paraId="04310829" w14:textId="77777777" w:rsidR="00226E49" w:rsidRDefault="00DE1656">
    <w:pPr>
      <w:jc w:val="center"/>
      <w:rPr>
        <w:rFonts w:ascii="Arial" w:hAnsi="Arial" w:cs="Arial"/>
      </w:rPr>
    </w:pPr>
  </w:p>
  <w:p w14:paraId="6812CE28" w14:textId="77777777" w:rsidR="00226E49" w:rsidRDefault="00DE1656">
    <w:pPr>
      <w:jc w:val="center"/>
      <w:rPr>
        <w:rFonts w:ascii="Arial" w:hAnsi="Arial" w:cs="Arial"/>
      </w:rPr>
    </w:pPr>
  </w:p>
  <w:p w14:paraId="347BB663" w14:textId="77777777" w:rsidR="00226E49" w:rsidRDefault="007C5A55">
    <w:pPr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BCB34" wp14:editId="39EF586B">
              <wp:simplePos x="0" y="0"/>
              <wp:positionH relativeFrom="column">
                <wp:posOffset>-270506</wp:posOffset>
              </wp:positionH>
              <wp:positionV relativeFrom="paragraph">
                <wp:posOffset>6986</wp:posOffset>
              </wp:positionV>
              <wp:extent cx="6120134" cy="10315574"/>
              <wp:effectExtent l="0" t="0" r="13966" b="9526"/>
              <wp:wrapNone/>
              <wp:docPr id="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4" cy="10315574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000"/>
                          <a:gd name="f7" fmla="val 640"/>
                          <a:gd name="f8" fmla="val 383"/>
                          <a:gd name="f9" fmla="val 32"/>
                          <a:gd name="f10" fmla="val 192"/>
                          <a:gd name="f11" fmla="val 128"/>
                          <a:gd name="f12" fmla="val 65"/>
                          <a:gd name="f13" fmla="val 255"/>
                          <a:gd name="f14" fmla="val 384"/>
                          <a:gd name="f15" fmla="val 19616"/>
                          <a:gd name="f16" fmla="val 19745"/>
                          <a:gd name="f17" fmla="val 19872"/>
                          <a:gd name="f18" fmla="val 19968"/>
                          <a:gd name="f19" fmla="val 19360"/>
                          <a:gd name="f20" fmla="val 19617"/>
                          <a:gd name="f21" fmla="val 19808"/>
                          <a:gd name="f22" fmla="val 19935"/>
                          <a:gd name="f23" fmla="+- 0 0 -90"/>
                          <a:gd name="f24" fmla="*/ f3 1 20000"/>
                          <a:gd name="f25" fmla="*/ f4 1 20000"/>
                          <a:gd name="f26" fmla="+- f6 0 f5"/>
                          <a:gd name="f27" fmla="*/ f23 f0 1"/>
                          <a:gd name="f28" fmla="*/ f26 1 20000"/>
                          <a:gd name="f29" fmla="*/ 640 f26 1"/>
                          <a:gd name="f30" fmla="*/ 0 f26 1"/>
                          <a:gd name="f31" fmla="*/ 383 f26 1"/>
                          <a:gd name="f32" fmla="*/ 32 f26 1"/>
                          <a:gd name="f33" fmla="*/ 192 f26 1"/>
                          <a:gd name="f34" fmla="*/ 128 f26 1"/>
                          <a:gd name="f35" fmla="*/ 65 f26 1"/>
                          <a:gd name="f36" fmla="*/ 255 f26 1"/>
                          <a:gd name="f37" fmla="*/ 384 f26 1"/>
                          <a:gd name="f38" fmla="*/ 19616 f26 1"/>
                          <a:gd name="f39" fmla="*/ 19745 f26 1"/>
                          <a:gd name="f40" fmla="*/ 19872 f26 1"/>
                          <a:gd name="f41" fmla="*/ 19968 f26 1"/>
                          <a:gd name="f42" fmla="*/ 20000 f26 1"/>
                          <a:gd name="f43" fmla="*/ 19360 f26 1"/>
                          <a:gd name="f44" fmla="*/ 19617 f26 1"/>
                          <a:gd name="f45" fmla="*/ 19808 f26 1"/>
                          <a:gd name="f46" fmla="*/ 19935 f26 1"/>
                          <a:gd name="f47" fmla="*/ f27 1 f2"/>
                          <a:gd name="f48" fmla="*/ f29 1 20000"/>
                          <a:gd name="f49" fmla="*/ f30 1 20000"/>
                          <a:gd name="f50" fmla="*/ f31 1 20000"/>
                          <a:gd name="f51" fmla="*/ f32 1 20000"/>
                          <a:gd name="f52" fmla="*/ f33 1 20000"/>
                          <a:gd name="f53" fmla="*/ f34 1 20000"/>
                          <a:gd name="f54" fmla="*/ f35 1 20000"/>
                          <a:gd name="f55" fmla="*/ f36 1 20000"/>
                          <a:gd name="f56" fmla="*/ f37 1 20000"/>
                          <a:gd name="f57" fmla="*/ f38 1 20000"/>
                          <a:gd name="f58" fmla="*/ f39 1 20000"/>
                          <a:gd name="f59" fmla="*/ f40 1 20000"/>
                          <a:gd name="f60" fmla="*/ f41 1 20000"/>
                          <a:gd name="f61" fmla="*/ f42 1 20000"/>
                          <a:gd name="f62" fmla="*/ f43 1 20000"/>
                          <a:gd name="f63" fmla="*/ f44 1 20000"/>
                          <a:gd name="f64" fmla="*/ f45 1 20000"/>
                          <a:gd name="f65" fmla="*/ f46 1 20000"/>
                          <a:gd name="f66" fmla="*/ 0 1 f28"/>
                          <a:gd name="f67" fmla="*/ f6 1 f28"/>
                          <a:gd name="f68" fmla="+- f47 0 f1"/>
                          <a:gd name="f69" fmla="*/ f48 1 f28"/>
                          <a:gd name="f70" fmla="*/ f49 1 f28"/>
                          <a:gd name="f71" fmla="*/ f50 1 f28"/>
                          <a:gd name="f72" fmla="*/ f51 1 f28"/>
                          <a:gd name="f73" fmla="*/ f52 1 f28"/>
                          <a:gd name="f74" fmla="*/ f53 1 f28"/>
                          <a:gd name="f75" fmla="*/ f54 1 f28"/>
                          <a:gd name="f76" fmla="*/ f55 1 f28"/>
                          <a:gd name="f77" fmla="*/ f56 1 f28"/>
                          <a:gd name="f78" fmla="*/ f57 1 f28"/>
                          <a:gd name="f79" fmla="*/ f58 1 f28"/>
                          <a:gd name="f80" fmla="*/ f59 1 f28"/>
                          <a:gd name="f81" fmla="*/ f60 1 f28"/>
                          <a:gd name="f82" fmla="*/ f61 1 f28"/>
                          <a:gd name="f83" fmla="*/ f62 1 f28"/>
                          <a:gd name="f84" fmla="*/ f63 1 f28"/>
                          <a:gd name="f85" fmla="*/ f64 1 f28"/>
                          <a:gd name="f86" fmla="*/ f65 1 f28"/>
                          <a:gd name="f87" fmla="*/ f66 f24 1"/>
                          <a:gd name="f88" fmla="*/ f67 f24 1"/>
                          <a:gd name="f89" fmla="*/ f67 f25 1"/>
                          <a:gd name="f90" fmla="*/ f66 f25 1"/>
                          <a:gd name="f91" fmla="*/ f69 f24 1"/>
                          <a:gd name="f92" fmla="*/ f70 f25 1"/>
                          <a:gd name="f93" fmla="*/ f71 f24 1"/>
                          <a:gd name="f94" fmla="*/ f72 f25 1"/>
                          <a:gd name="f95" fmla="*/ f73 f24 1"/>
                          <a:gd name="f96" fmla="*/ f74 f25 1"/>
                          <a:gd name="f97" fmla="*/ f75 f24 1"/>
                          <a:gd name="f98" fmla="*/ f76 f25 1"/>
                          <a:gd name="f99" fmla="*/ f70 f24 1"/>
                          <a:gd name="f100" fmla="*/ f77 f25 1"/>
                          <a:gd name="f101" fmla="*/ f78 f25 1"/>
                          <a:gd name="f102" fmla="*/ f79 f25 1"/>
                          <a:gd name="f103" fmla="*/ f80 f25 1"/>
                          <a:gd name="f104" fmla="*/ f81 f25 1"/>
                          <a:gd name="f105" fmla="*/ f82 f25 1"/>
                          <a:gd name="f106" fmla="*/ f83 f24 1"/>
                          <a:gd name="f107" fmla="*/ f84 f24 1"/>
                          <a:gd name="f108" fmla="*/ f85 f24 1"/>
                          <a:gd name="f109" fmla="*/ f86 f24 1"/>
                          <a:gd name="f110" fmla="*/ f82 f2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68">
                            <a:pos x="f91" y="f92"/>
                          </a:cxn>
                          <a:cxn ang="f68">
                            <a:pos x="f93" y="f94"/>
                          </a:cxn>
                          <a:cxn ang="f68">
                            <a:pos x="f95" y="f96"/>
                          </a:cxn>
                          <a:cxn ang="f68">
                            <a:pos x="f97" y="f98"/>
                          </a:cxn>
                          <a:cxn ang="f68">
                            <a:pos x="f99" y="f100"/>
                          </a:cxn>
                          <a:cxn ang="f68">
                            <a:pos x="f99" y="f101"/>
                          </a:cxn>
                          <a:cxn ang="f68">
                            <a:pos x="f97" y="f102"/>
                          </a:cxn>
                          <a:cxn ang="f68">
                            <a:pos x="f95" y="f103"/>
                          </a:cxn>
                          <a:cxn ang="f68">
                            <a:pos x="f93" y="f104"/>
                          </a:cxn>
                          <a:cxn ang="f68">
                            <a:pos x="f91" y="f105"/>
                          </a:cxn>
                          <a:cxn ang="f68">
                            <a:pos x="f106" y="f105"/>
                          </a:cxn>
                          <a:cxn ang="f68">
                            <a:pos x="f107" y="f104"/>
                          </a:cxn>
                          <a:cxn ang="f68">
                            <a:pos x="f108" y="f103"/>
                          </a:cxn>
                          <a:cxn ang="f68">
                            <a:pos x="f109" y="f102"/>
                          </a:cxn>
                          <a:cxn ang="f68">
                            <a:pos x="f110" y="f101"/>
                          </a:cxn>
                          <a:cxn ang="f68">
                            <a:pos x="f110" y="f100"/>
                          </a:cxn>
                          <a:cxn ang="f68">
                            <a:pos x="f109" y="f98"/>
                          </a:cxn>
                          <a:cxn ang="f68">
                            <a:pos x="f108" y="f96"/>
                          </a:cxn>
                          <a:cxn ang="f68">
                            <a:pos x="f107" y="f94"/>
                          </a:cxn>
                          <a:cxn ang="f68">
                            <a:pos x="f106" y="f92"/>
                          </a:cxn>
                          <a:cxn ang="f68">
                            <a:pos x="f91" y="f92"/>
                          </a:cxn>
                        </a:cxnLst>
                        <a:rect l="f87" t="f90" r="f88" b="f89"/>
                        <a:pathLst>
                          <a:path w="20000" h="20000">
                            <a:moveTo>
                              <a:pt x="f7" y="f5"/>
                            </a:moveTo>
                            <a:lnTo>
                              <a:pt x="f8" y="f9"/>
                            </a:lnTo>
                            <a:lnTo>
                              <a:pt x="f10" y="f11"/>
                            </a:lnTo>
                            <a:lnTo>
                              <a:pt x="f12" y="f13"/>
                            </a:lnTo>
                            <a:lnTo>
                              <a:pt x="f5" y="f14"/>
                            </a:lnTo>
                            <a:lnTo>
                              <a:pt x="f5" y="f15"/>
                            </a:lnTo>
                            <a:lnTo>
                              <a:pt x="f12" y="f16"/>
                            </a:lnTo>
                            <a:lnTo>
                              <a:pt x="f10" y="f17"/>
                            </a:lnTo>
                            <a:lnTo>
                              <a:pt x="f8" y="f18"/>
                            </a:lnTo>
                            <a:lnTo>
                              <a:pt x="f7" y="f6"/>
                            </a:lnTo>
                            <a:lnTo>
                              <a:pt x="f19" y="f6"/>
                            </a:lnTo>
                            <a:lnTo>
                              <a:pt x="f20" y="f18"/>
                            </a:lnTo>
                            <a:lnTo>
                              <a:pt x="f21" y="f17"/>
                            </a:lnTo>
                            <a:lnTo>
                              <a:pt x="f22" y="f16"/>
                            </a:lnTo>
                            <a:lnTo>
                              <a:pt x="f6" y="f15"/>
                            </a:lnTo>
                            <a:lnTo>
                              <a:pt x="f6" y="f14"/>
                            </a:lnTo>
                            <a:lnTo>
                              <a:pt x="f22" y="f13"/>
                            </a:lnTo>
                            <a:lnTo>
                              <a:pt x="f21" y="f11"/>
                            </a:lnTo>
                            <a:lnTo>
                              <a:pt x="f20" y="f9"/>
                            </a:lnTo>
                            <a:lnTo>
                              <a:pt x="f19" y="f5"/>
                            </a:lnTo>
                            <a:lnTo>
                              <a:pt x="f7" y="f5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7425BDA" id="Freeform 3" o:spid="_x0000_s1026" style="position:absolute;margin-left:-21.3pt;margin-top:.55pt;width:481.9pt;height:8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" path="m640,l383,32,192,128,65,255,,384,,19616r65,129l192,19872r191,96l640,20000r18720,l19617,19968r191,-96l19935,19745r65,-129l20000,384r-65,-129l19808,128,19617,32,19360,,640,xe" strokeweight=".26467mm">
              <v:path arrowok="t" o:connecttype="custom" o:connectlocs="3060067,0;6120134,5157787;3060067,10315574;0,5157787;195844,0;117201,16505;58753,66020;19890,131524;0,198059;0,10117515;19890,10184050;58753,10249554;117201,10299069;195844,10315574;5924290,10315574;6002933,10299069;6061381,10249554;6100244,10184050;6120134,10117515;6120134,198059;6100244,131524;6061381,66020;6002933,16505;5924290,0;195844,0" o:connectangles="270,0,90,180,0,0,0,0,0,0,0,0,0,0,0,0,0,0,0,0,0,0,0,0,0" textboxrect="0,0,20000,20000"/>
            </v:shape>
          </w:pict>
        </mc:Fallback>
      </mc:AlternateContent>
    </w:r>
  </w:p>
  <w:p w14:paraId="0910D659" w14:textId="77777777" w:rsidR="00226E49" w:rsidRDefault="00DE1656">
    <w:pPr>
      <w:jc w:val="center"/>
      <w:rPr>
        <w:rFonts w:ascii="Arial" w:hAnsi="Arial" w:cs="Arial"/>
        <w:b/>
        <w:bCs/>
        <w:sz w:val="32"/>
        <w:szCs w:val="32"/>
      </w:rPr>
    </w:pPr>
  </w:p>
  <w:p w14:paraId="65FBDAC3" w14:textId="77777777" w:rsidR="00226E49" w:rsidRDefault="007C5A55">
    <w:pPr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FC223" wp14:editId="13677436">
              <wp:simplePos x="0" y="0"/>
              <wp:positionH relativeFrom="column">
                <wp:posOffset>685800</wp:posOffset>
              </wp:positionH>
              <wp:positionV relativeFrom="paragraph">
                <wp:posOffset>16514</wp:posOffset>
              </wp:positionV>
              <wp:extent cx="4114800" cy="160020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3E31D103" w14:textId="77777777" w:rsidR="00226E49" w:rsidRDefault="007C5A55">
                          <w:pPr>
                            <w:pStyle w:val="Ttulo2"/>
                            <w:rPr>
                              <w:rFonts w:ascii="Arial Narrow" w:hAnsi="Arial Narrow" w:cs="Arial Narrow"/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 w:val="0"/>
                              <w:sz w:val="28"/>
                              <w:szCs w:val="28"/>
                            </w:rPr>
                            <w:t>MINISTERIO DE AMBIENTE Y DESARROLLO SOSTENIBLE</w:t>
                          </w:r>
                        </w:p>
                        <w:p w14:paraId="182C25C7" w14:textId="77777777" w:rsidR="00226E49" w:rsidRDefault="007C5A55">
                          <w:pPr>
                            <w:pStyle w:val="Ttulo2"/>
                            <w:rPr>
                              <w:rFonts w:ascii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0B1F3EB" w14:textId="77777777" w:rsidR="00226E49" w:rsidRDefault="007C5A55">
                          <w:pPr>
                            <w:pStyle w:val="Ttulo2"/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>PARQUES NACIONALES NATURALES DE COLOMBIA</w:t>
                          </w:r>
                        </w:p>
                        <w:p w14:paraId="75E77A26" w14:textId="77777777" w:rsidR="00226E49" w:rsidRDefault="00DE1656">
                          <w:pPr>
                            <w:pStyle w:val="Ttulo3"/>
                            <w:rPr>
                              <w:rFonts w:ascii="Arial Narrow" w:hAnsi="Arial Narrow" w:cs="Arial Narrow"/>
                            </w:rPr>
                          </w:pPr>
                        </w:p>
                        <w:p w14:paraId="4C4606B4" w14:textId="77777777" w:rsidR="00226E49" w:rsidRDefault="007C5A55">
                          <w:pPr>
                            <w:pStyle w:val="Ttulo3"/>
                            <w:rPr>
                              <w:rFonts w:ascii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8"/>
                              <w:szCs w:val="28"/>
                            </w:rPr>
                            <w:t>RESOLUCIÓN NÚMERO</w:t>
                          </w:r>
                        </w:p>
                        <w:p w14:paraId="357C0DD2" w14:textId="320DAB6A" w:rsidR="00226E49" w:rsidRDefault="007C5A55">
                          <w:pPr>
                            <w:spacing w:after="120"/>
                            <w:jc w:val="center"/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36"/>
                              <w:szCs w:val="36"/>
                            </w:rPr>
                            <w:t>(                   )</w:t>
                          </w:r>
                        </w:p>
                        <w:p w14:paraId="732AF060" w14:textId="77777777" w:rsidR="00226E49" w:rsidRDefault="00DE1656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1FC223" id="Rectangle 4" o:spid="_x0000_s1027" style="position:absolute;left:0;text-align:left;margin-left:54pt;margin-top:1.3pt;width:324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" stroked="f">
              <v:textbox inset="0,0,0,0">
                <w:txbxContent>
                  <w:p w14:paraId="3E31D103" w14:textId="77777777" w:rsidR="00226E49" w:rsidRDefault="007C5A55">
                    <w:pPr>
                      <w:pStyle w:val="Ttulo2"/>
                      <w:rPr>
                        <w:rFonts w:ascii="Arial Narrow" w:hAnsi="Arial Narrow" w:cs="Arial Narrow"/>
                        <w:b w:val="0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 Narrow"/>
                        <w:b w:val="0"/>
                        <w:sz w:val="28"/>
                        <w:szCs w:val="28"/>
                      </w:rPr>
                      <w:t>MINISTERIO DE AMBIENTE Y DESARROLLO SOSTENIBLE</w:t>
                    </w:r>
                  </w:p>
                  <w:p w14:paraId="182C25C7" w14:textId="77777777" w:rsidR="00226E49" w:rsidRDefault="007C5A55">
                    <w:pPr>
                      <w:pStyle w:val="Ttulo2"/>
                      <w:rPr>
                        <w:rFonts w:ascii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 Narrow"/>
                        <w:sz w:val="28"/>
                        <w:szCs w:val="28"/>
                      </w:rPr>
                      <w:t xml:space="preserve"> </w:t>
                    </w:r>
                  </w:p>
                  <w:p w14:paraId="70B1F3EB" w14:textId="77777777" w:rsidR="00226E49" w:rsidRDefault="007C5A55">
                    <w:pPr>
                      <w:pStyle w:val="Ttulo2"/>
                    </w:pPr>
                    <w:r>
                      <w:rPr>
                        <w:rFonts w:ascii="Arial Narrow" w:hAnsi="Arial Narrow" w:cs="Arial Narrow"/>
                      </w:rPr>
                      <w:t>PARQUES NACIONALES NATURALES DE COLOMBIA</w:t>
                    </w:r>
                  </w:p>
                  <w:p w14:paraId="75E77A26" w14:textId="77777777" w:rsidR="00226E49" w:rsidRDefault="00DE1656">
                    <w:pPr>
                      <w:pStyle w:val="Ttulo3"/>
                      <w:rPr>
                        <w:rFonts w:ascii="Arial Narrow" w:hAnsi="Arial Narrow" w:cs="Arial Narrow"/>
                      </w:rPr>
                    </w:pPr>
                  </w:p>
                  <w:p w14:paraId="4C4606B4" w14:textId="77777777" w:rsidR="00226E49" w:rsidRDefault="007C5A55">
                    <w:pPr>
                      <w:pStyle w:val="Ttulo3"/>
                      <w:rPr>
                        <w:rFonts w:ascii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 Narrow"/>
                        <w:sz w:val="28"/>
                        <w:szCs w:val="28"/>
                      </w:rPr>
                      <w:t>RESOLUCIÓN NÚMERO</w:t>
                    </w:r>
                  </w:p>
                  <w:p w14:paraId="357C0DD2" w14:textId="320DAB6A" w:rsidR="00226E49" w:rsidRDefault="007C5A55">
                    <w:pPr>
                      <w:spacing w:after="120"/>
                      <w:jc w:val="center"/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36"/>
                        <w:szCs w:val="36"/>
                      </w:rPr>
                      <w:t>(                   )</w:t>
                    </w:r>
                  </w:p>
                  <w:p w14:paraId="732AF060" w14:textId="77777777" w:rsidR="00226E49" w:rsidRDefault="00DE165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A046128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650FE7BD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2E3A1DF2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069B900E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18F212F9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19CEA28A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273E57EF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1DC03076" w14:textId="77777777" w:rsidR="00226E49" w:rsidRDefault="00DE1656">
    <w:pPr>
      <w:jc w:val="center"/>
      <w:rPr>
        <w:rFonts w:ascii="Arial" w:hAnsi="Arial" w:cs="Arial"/>
        <w:sz w:val="22"/>
        <w:szCs w:val="22"/>
      </w:rPr>
    </w:pPr>
  </w:p>
  <w:p w14:paraId="710FE107" w14:textId="77777777" w:rsidR="00226E49" w:rsidRDefault="00DE1656">
    <w:pPr>
      <w:jc w:val="center"/>
      <w:rPr>
        <w:rFonts w:ascii="Arial" w:hAnsi="Arial" w:cs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5B0"/>
    <w:multiLevelType w:val="hybridMultilevel"/>
    <w:tmpl w:val="A3B4C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302"/>
    <w:multiLevelType w:val="hybridMultilevel"/>
    <w:tmpl w:val="6792E9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0D"/>
    <w:rsid w:val="00026A2B"/>
    <w:rsid w:val="000B4321"/>
    <w:rsid w:val="001C7564"/>
    <w:rsid w:val="002425DD"/>
    <w:rsid w:val="0030280B"/>
    <w:rsid w:val="00341683"/>
    <w:rsid w:val="003F0821"/>
    <w:rsid w:val="0056516D"/>
    <w:rsid w:val="005C74BA"/>
    <w:rsid w:val="00732598"/>
    <w:rsid w:val="0074257E"/>
    <w:rsid w:val="007C1DAF"/>
    <w:rsid w:val="007C5A55"/>
    <w:rsid w:val="007D5AE7"/>
    <w:rsid w:val="008455D4"/>
    <w:rsid w:val="008659E5"/>
    <w:rsid w:val="008E04E9"/>
    <w:rsid w:val="009A630D"/>
    <w:rsid w:val="00B72FB0"/>
    <w:rsid w:val="00C50C75"/>
    <w:rsid w:val="00CD1B11"/>
    <w:rsid w:val="00CD6A29"/>
    <w:rsid w:val="00CD7B56"/>
    <w:rsid w:val="00DE1656"/>
    <w:rsid w:val="00E839F5"/>
    <w:rsid w:val="00E9345D"/>
    <w:rsid w:val="00E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CEB2"/>
  <w15:docId w15:val="{50E3B903-0B45-48EA-B292-DCA8C975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unhideWhenUsed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hAnsi="Arial" w:cs="Arial"/>
      <w:lang w:val="e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" w:hAnsi="Arial" w:cs="Arial"/>
      <w:b/>
      <w:bCs/>
      <w:sz w:val="20"/>
      <w:szCs w:val="20"/>
      <w:lang w:val="es" w:eastAsia="es-ES"/>
    </w:rPr>
  </w:style>
  <w:style w:type="character" w:customStyle="1" w:styleId="Ttulo3Car">
    <w:name w:val="Título 3 Car"/>
    <w:rPr>
      <w:rFonts w:ascii="Arial" w:hAnsi="Arial" w:cs="Arial"/>
      <w:sz w:val="20"/>
      <w:szCs w:val="20"/>
      <w:lang w:val="es" w:eastAsia="es-ES"/>
    </w:rPr>
  </w:style>
  <w:style w:type="character" w:customStyle="1" w:styleId="Ttulo4Car">
    <w:name w:val="Título 4 Car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rPr>
      <w:sz w:val="28"/>
      <w:szCs w:val="28"/>
    </w:rPr>
  </w:style>
  <w:style w:type="character" w:customStyle="1" w:styleId="Textoindependiente3Car">
    <w:name w:val="Texto independiente 3 Car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line="240" w:lineRule="atLeast"/>
      <w:jc w:val="both"/>
    </w:pPr>
    <w:rPr>
      <w:rFonts w:ascii="Arial" w:hAnsi="Arial" w:cs="Arial"/>
      <w:lang w:val="es"/>
    </w:rPr>
  </w:style>
  <w:style w:type="character" w:customStyle="1" w:styleId="Textoindependiente2Car">
    <w:name w:val="Texto independiente 2 Car"/>
    <w:rPr>
      <w:rFonts w:ascii="Arial" w:hAnsi="Arial" w:cs="Arial"/>
      <w:sz w:val="20"/>
      <w:szCs w:val="20"/>
      <w:lang w:val="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imes New Roman" w:hAnsi="Times New Roman" w:cs="Times New Roman"/>
      <w:sz w:val="2"/>
      <w:szCs w:val="2"/>
      <w:lang w:val="es-ES" w:eastAsia="es-ES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eastAsia="Calibri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suppressAutoHyphens/>
      <w:autoSpaceDE w:val="0"/>
      <w:spacing w:before="28" w:after="28" w:line="200" w:lineRule="atLeast"/>
      <w:ind w:firstLine="283"/>
      <w:jc w:val="both"/>
    </w:pPr>
    <w:rPr>
      <w:rFonts w:ascii="Times New Roman" w:hAnsi="Times New Roman"/>
      <w:color w:val="000000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2425DD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2425DD"/>
    <w:rPr>
      <w:rFonts w:ascii="Courier New" w:eastAsia="Times New Roman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2425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4592-4E98-4470-B2B8-BCC5DBB8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hace un encargo”</vt:lpstr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hace un encargo”</dc:title>
  <dc:creator>nromero</dc:creator>
  <cp:lastModifiedBy>YESID HERNANDO ACEVEDO CALA</cp:lastModifiedBy>
  <cp:revision>9</cp:revision>
  <cp:lastPrinted>2022-10-07T20:48:00Z</cp:lastPrinted>
  <dcterms:created xsi:type="dcterms:W3CDTF">2022-10-07T20:24:00Z</dcterms:created>
  <dcterms:modified xsi:type="dcterms:W3CDTF">2022-10-07T20:48:00Z</dcterms:modified>
</cp:coreProperties>
</file>